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0300A" w14:textId="0B315CC2" w:rsidR="00C00482" w:rsidRDefault="00C00482" w:rsidP="00C00482">
      <w:pPr>
        <w:pStyle w:val="NormalWeb"/>
        <w:rPr>
          <w:rFonts w:ascii="SassoonCRInfant" w:hAnsi="SassoonCRInfant" w:cs="Calibri"/>
          <w:b/>
          <w:bCs/>
          <w:sz w:val="32"/>
          <w:szCs w:val="32"/>
        </w:rPr>
      </w:pPr>
      <w:r w:rsidRPr="0000660A">
        <w:rPr>
          <w:rFonts w:ascii="SassoonCRInfant" w:hAnsi="SassoonCRInfant" w:cs="Calibri"/>
          <w:b/>
          <w:bCs/>
          <w:noProof/>
        </w:rPr>
        <w:drawing>
          <wp:inline distT="0" distB="0" distL="0" distR="0" wp14:anchorId="7FC043EE" wp14:editId="68B58AB8">
            <wp:extent cx="5727700" cy="81838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8183880"/>
                    </a:xfrm>
                    <a:prstGeom prst="rect">
                      <a:avLst/>
                    </a:prstGeom>
                  </pic:spPr>
                </pic:pic>
              </a:graphicData>
            </a:graphic>
          </wp:inline>
        </w:drawing>
      </w:r>
    </w:p>
    <w:p w14:paraId="6F78DFDF" w14:textId="77777777" w:rsidR="00C00482" w:rsidRDefault="00C00482" w:rsidP="00C00482">
      <w:pPr>
        <w:pStyle w:val="NormalWeb"/>
        <w:rPr>
          <w:rFonts w:ascii="SassoonCRInfant" w:hAnsi="SassoonCRInfant" w:cs="Calibri"/>
          <w:b/>
          <w:bCs/>
          <w:sz w:val="32"/>
          <w:szCs w:val="32"/>
        </w:rPr>
      </w:pPr>
    </w:p>
    <w:p w14:paraId="11F80E9B" w14:textId="412EB0CD" w:rsidR="008E546A" w:rsidRDefault="008E546A" w:rsidP="00C00482">
      <w:pPr>
        <w:pStyle w:val="NormalWeb"/>
        <w:rPr>
          <w:rFonts w:ascii="SassoonCRInfant" w:hAnsi="SassoonCRInfant" w:cs="Calibri"/>
          <w:b/>
          <w:bCs/>
          <w:sz w:val="32"/>
          <w:szCs w:val="32"/>
          <w:u w:val="single"/>
        </w:rPr>
      </w:pPr>
      <w:r w:rsidRPr="00C00482">
        <w:rPr>
          <w:rFonts w:ascii="SassoonCRInfant" w:hAnsi="SassoonCRInfant" w:cs="Calibri"/>
          <w:b/>
          <w:bCs/>
          <w:sz w:val="32"/>
          <w:szCs w:val="32"/>
          <w:u w:val="single"/>
        </w:rPr>
        <w:lastRenderedPageBreak/>
        <w:t xml:space="preserve">Key Stage </w:t>
      </w:r>
      <w:r w:rsidR="00C00482" w:rsidRPr="00C00482">
        <w:rPr>
          <w:rFonts w:ascii="SassoonCRInfant" w:hAnsi="SassoonCRInfant" w:cs="Calibri"/>
          <w:b/>
          <w:bCs/>
          <w:sz w:val="32"/>
          <w:szCs w:val="32"/>
          <w:u w:val="single"/>
        </w:rPr>
        <w:t>Two</w:t>
      </w:r>
    </w:p>
    <w:p w14:paraId="374184DC" w14:textId="58691CE5" w:rsidR="004A0998" w:rsidRPr="004A0998" w:rsidRDefault="004A0998" w:rsidP="004A0998">
      <w:pPr>
        <w:spacing w:before="100" w:beforeAutospacing="1" w:after="100" w:afterAutospacing="1"/>
        <w:rPr>
          <w:rFonts w:ascii="SassoonCRInfant" w:hAnsi="SassoonCRInfant"/>
        </w:rPr>
      </w:pPr>
      <w:r w:rsidRPr="004A0998">
        <w:rPr>
          <w:rFonts w:ascii="SassoonCRInfant" w:hAnsi="SassoonCRInfant" w:cs="Calibri"/>
        </w:rPr>
        <w:t xml:space="preserve">Learning should be focused around developing pupils’ understanding of Christianity, Islam and non- religious perspectives, extending to Judaism and Sikhism at KS2. Systematic teaching of Buddhism and Hinduism should be reserved for KS3 in order to ensure effective progression. However, the curriculum at KS2 may include aspects of other faiths and world views. </w:t>
      </w:r>
    </w:p>
    <w:p w14:paraId="5CC020E0" w14:textId="77777777" w:rsidR="00541C2B" w:rsidRPr="00541C2B" w:rsidRDefault="00541C2B" w:rsidP="00541C2B">
      <w:pPr>
        <w:spacing w:before="100" w:beforeAutospacing="1" w:after="100" w:afterAutospacing="1"/>
        <w:rPr>
          <w:rFonts w:ascii="SassoonCRInfant" w:hAnsi="SassoonCRInfant"/>
        </w:rPr>
      </w:pPr>
      <w:r w:rsidRPr="00541C2B">
        <w:rPr>
          <w:rFonts w:ascii="SassoonCRInfant" w:hAnsi="SassoonCRInfant" w:cs="Calibri"/>
        </w:rPr>
        <w:t xml:space="preserve">Pupils should extend their knowledge and understanding of religions, beliefs and values, recognising personal, local, national and global contexts. They should be introduced to an extended range of sources and subject specific vocabulary. They should be encouraged to be curious and to ask and discuss increasingly challenging questions about beliefs, values and human life, drawing on the insights of religions and other world views. Pupils should respond with their own ideas, identifying relevant information, selecting examples and giving reasons to support their ideas and views. </w:t>
      </w:r>
    </w:p>
    <w:p w14:paraId="7AF53968" w14:textId="77777777" w:rsidR="008E546A" w:rsidRPr="00CF73CE" w:rsidRDefault="008E546A" w:rsidP="008E546A">
      <w:pPr>
        <w:pStyle w:val="NormalWeb"/>
        <w:rPr>
          <w:rFonts w:ascii="SassoonCRInfant" w:hAnsi="SassoonCRInfant"/>
        </w:rPr>
      </w:pPr>
      <w:r w:rsidRPr="00CF73CE">
        <w:rPr>
          <w:rFonts w:ascii="SassoonCRInfant" w:hAnsi="SassoonCRInfant" w:cs="Calibri"/>
        </w:rPr>
        <w:t xml:space="preserve">At key stage 2, teaching and learning should build on the KS1 focus around Christianity and Islam, and be extended to the study of Judaism and Sikhism, alongside developing understanding of non- religious approaches to life. Aspects of other faiths may be included as appropriate, such as teaching about a specific concept, festival or practice. </w:t>
      </w:r>
    </w:p>
    <w:p w14:paraId="2CA83FBF" w14:textId="77777777" w:rsidR="008E546A" w:rsidRPr="00CF73CE" w:rsidRDefault="008E546A" w:rsidP="008E546A">
      <w:pPr>
        <w:pStyle w:val="NormalWeb"/>
        <w:rPr>
          <w:rFonts w:ascii="SassoonCRInfant" w:hAnsi="SassoonCRInfant"/>
        </w:rPr>
      </w:pPr>
      <w:r w:rsidRPr="00CF73CE">
        <w:rPr>
          <w:rFonts w:ascii="SassoonCRInfant" w:hAnsi="SassoonCRInfant" w:cs="Calibri"/>
        </w:rPr>
        <w:t xml:space="preserve">As part of investigating the </w:t>
      </w:r>
      <w:r w:rsidRPr="00CF73CE">
        <w:rPr>
          <w:rFonts w:ascii="SassoonCRInfant" w:hAnsi="SassoonCRInfant" w:cs="Calibri"/>
          <w:b/>
          <w:bCs/>
        </w:rPr>
        <w:t>beliefs and practices of religions and other world views</w:t>
      </w:r>
      <w:r w:rsidRPr="00CF73CE">
        <w:rPr>
          <w:rFonts w:ascii="SassoonCRInfant" w:hAnsi="SassoonCRInfant" w:cs="Calibri"/>
        </w:rPr>
        <w:t xml:space="preserve">, pupils should be taught to: </w:t>
      </w:r>
    </w:p>
    <w:p w14:paraId="4DA24AB1" w14:textId="77777777" w:rsidR="008E546A" w:rsidRPr="00CF73CE" w:rsidRDefault="008E546A" w:rsidP="008E546A">
      <w:pPr>
        <w:pStyle w:val="NormalWeb"/>
        <w:numPr>
          <w:ilvl w:val="0"/>
          <w:numId w:val="1"/>
        </w:numPr>
        <w:rPr>
          <w:rFonts w:ascii="SassoonCRInfant" w:hAnsi="SassoonCRInfant"/>
        </w:rPr>
      </w:pPr>
      <w:r w:rsidRPr="00CF73CE">
        <w:rPr>
          <w:rFonts w:ascii="SassoonCRInfant" w:hAnsi="SassoonCRInfant" w:cs="Calibri"/>
        </w:rPr>
        <w:t xml:space="preserve">Describe and understand links between stories and other aspects of the communities they are investigating, responding thoughtfully to beliefs and teachings that arise from them; </w:t>
      </w:r>
    </w:p>
    <w:p w14:paraId="66184D01" w14:textId="77777777" w:rsidR="008E546A" w:rsidRPr="00CF73CE" w:rsidRDefault="008E546A" w:rsidP="008E546A">
      <w:pPr>
        <w:pStyle w:val="NormalWeb"/>
        <w:numPr>
          <w:ilvl w:val="0"/>
          <w:numId w:val="1"/>
        </w:numPr>
        <w:rPr>
          <w:rFonts w:ascii="SassoonCRInfant" w:hAnsi="SassoonCRInfant"/>
        </w:rPr>
      </w:pPr>
      <w:r w:rsidRPr="00CF73CE">
        <w:rPr>
          <w:rFonts w:ascii="SassoonCRInfant" w:hAnsi="SassoonCRInfant" w:cs="Calibri"/>
        </w:rPr>
        <w:t xml:space="preserve">Describe and make connections between different features of the religions and other world views, discovering more about prayer, celebrations, worship, pilgrimages and the rituals which mark important points in life. </w:t>
      </w:r>
    </w:p>
    <w:p w14:paraId="4D4EFDFF" w14:textId="77777777" w:rsidR="008E546A" w:rsidRPr="00CF73CE" w:rsidRDefault="008E546A" w:rsidP="008E546A">
      <w:pPr>
        <w:pStyle w:val="NormalWeb"/>
        <w:rPr>
          <w:rFonts w:ascii="SassoonCRInfant" w:hAnsi="SassoonCRInfant"/>
        </w:rPr>
      </w:pPr>
      <w:r w:rsidRPr="00CF73CE">
        <w:rPr>
          <w:rFonts w:ascii="SassoonCRInfant" w:hAnsi="SassoonCRInfant" w:cs="Calibri"/>
          <w:b/>
          <w:bCs/>
        </w:rPr>
        <w:t xml:space="preserve">Examples (non-statutory) </w:t>
      </w:r>
    </w:p>
    <w:p w14:paraId="6A730949" w14:textId="77777777" w:rsidR="008E546A" w:rsidRPr="00CF73CE" w:rsidRDefault="008E546A" w:rsidP="008E546A">
      <w:pPr>
        <w:pStyle w:val="NormalWeb"/>
        <w:rPr>
          <w:rFonts w:ascii="SassoonCRInfant" w:hAnsi="SassoonCRInfant"/>
        </w:rPr>
      </w:pPr>
      <w:r w:rsidRPr="00CF73CE">
        <w:rPr>
          <w:rFonts w:ascii="SassoonCRInfant" w:hAnsi="SassoonCRInfant" w:cs="Calibri"/>
        </w:rPr>
        <w:t xml:space="preserve">These could include: </w:t>
      </w:r>
    </w:p>
    <w:p w14:paraId="5A3813B4" w14:textId="77777777" w:rsidR="008E546A" w:rsidRPr="00CF73CE" w:rsidRDefault="008E546A" w:rsidP="008E546A">
      <w:pPr>
        <w:pStyle w:val="NormalWeb"/>
        <w:numPr>
          <w:ilvl w:val="0"/>
          <w:numId w:val="2"/>
        </w:numPr>
        <w:rPr>
          <w:rFonts w:ascii="SassoonCRInfant" w:hAnsi="SassoonCRInfant"/>
        </w:rPr>
      </w:pPr>
      <w:r w:rsidRPr="00CF73CE">
        <w:rPr>
          <w:rFonts w:ascii="SassoonCRInfant" w:hAnsi="SassoonCRInfant" w:cs="Calibri"/>
        </w:rPr>
        <w:t xml:space="preserve">The concept and content of sacred writings and teachings, such as the Bible, Guru </w:t>
      </w:r>
      <w:proofErr w:type="spellStart"/>
      <w:r w:rsidRPr="00CF73CE">
        <w:rPr>
          <w:rFonts w:ascii="SassoonCRInfant" w:hAnsi="SassoonCRInfant" w:cs="Calibri"/>
        </w:rPr>
        <w:t>Granth</w:t>
      </w:r>
      <w:proofErr w:type="spellEnd"/>
      <w:r w:rsidRPr="00CF73CE">
        <w:rPr>
          <w:rFonts w:ascii="SassoonCRInfant" w:hAnsi="SassoonCRInfant" w:cs="Calibri"/>
        </w:rPr>
        <w:t xml:space="preserve"> </w:t>
      </w:r>
    </w:p>
    <w:p w14:paraId="3458C698" w14:textId="77777777" w:rsidR="008E546A" w:rsidRPr="00CF73CE" w:rsidRDefault="008E546A" w:rsidP="008E546A">
      <w:pPr>
        <w:pStyle w:val="NormalWeb"/>
        <w:ind w:left="720"/>
        <w:rPr>
          <w:rFonts w:ascii="SassoonCRInfant" w:hAnsi="SassoonCRInfant"/>
        </w:rPr>
      </w:pPr>
      <w:r w:rsidRPr="00CF73CE">
        <w:rPr>
          <w:rFonts w:ascii="SassoonCRInfant" w:hAnsi="SassoonCRInfant" w:cs="Calibri"/>
        </w:rPr>
        <w:t xml:space="preserve">Sahib, Torah and Qur’an, including the interpretation of a range of religious texts </w:t>
      </w:r>
    </w:p>
    <w:p w14:paraId="4CC785C4" w14:textId="77777777" w:rsidR="008E546A" w:rsidRPr="00CF73CE" w:rsidRDefault="008E546A" w:rsidP="008E546A">
      <w:pPr>
        <w:pStyle w:val="NormalWeb"/>
        <w:numPr>
          <w:ilvl w:val="0"/>
          <w:numId w:val="2"/>
        </w:numPr>
        <w:rPr>
          <w:rFonts w:ascii="SassoonCRInfant" w:hAnsi="SassoonCRInfant"/>
        </w:rPr>
      </w:pPr>
      <w:r w:rsidRPr="00CF73CE">
        <w:rPr>
          <w:rFonts w:ascii="SassoonCRInfant" w:hAnsi="SassoonCRInfant" w:cs="Calibri"/>
        </w:rPr>
        <w:t xml:space="preserve">How beliefs are expressed through the arts in different ways </w:t>
      </w:r>
    </w:p>
    <w:p w14:paraId="1D639429" w14:textId="77777777" w:rsidR="008E546A" w:rsidRPr="00CF73CE" w:rsidRDefault="008E546A" w:rsidP="008E546A">
      <w:pPr>
        <w:pStyle w:val="NormalWeb"/>
        <w:numPr>
          <w:ilvl w:val="0"/>
          <w:numId w:val="2"/>
        </w:numPr>
        <w:rPr>
          <w:rFonts w:ascii="SassoonCRInfant" w:hAnsi="SassoonCRInfant"/>
        </w:rPr>
      </w:pPr>
      <w:r w:rsidRPr="00CF73CE">
        <w:rPr>
          <w:rFonts w:ascii="SassoonCRInfant" w:hAnsi="SassoonCRInfant" w:cs="Calibri"/>
        </w:rPr>
        <w:t xml:space="preserve">Examples of prayers, ceremonies and festivals and what they tell us about beliefs </w:t>
      </w:r>
    </w:p>
    <w:p w14:paraId="1037A836" w14:textId="77777777" w:rsidR="008E546A" w:rsidRPr="00CF73CE" w:rsidRDefault="008E546A" w:rsidP="008E546A">
      <w:pPr>
        <w:pStyle w:val="NormalWeb"/>
        <w:numPr>
          <w:ilvl w:val="0"/>
          <w:numId w:val="2"/>
        </w:numPr>
        <w:rPr>
          <w:rFonts w:ascii="SassoonCRInfant" w:hAnsi="SassoonCRInfant"/>
        </w:rPr>
      </w:pPr>
      <w:r w:rsidRPr="00CF73CE">
        <w:rPr>
          <w:rFonts w:ascii="SassoonCRInfant" w:hAnsi="SassoonCRInfant" w:cs="Calibri"/>
        </w:rPr>
        <w:t xml:space="preserve">How special occasions are celebrated, especially ceremonies connected to growing up </w:t>
      </w:r>
    </w:p>
    <w:p w14:paraId="423CE5C0" w14:textId="77777777" w:rsidR="008E546A" w:rsidRPr="00CF73CE" w:rsidRDefault="008E546A" w:rsidP="008E546A">
      <w:pPr>
        <w:pStyle w:val="NormalWeb"/>
        <w:numPr>
          <w:ilvl w:val="0"/>
          <w:numId w:val="2"/>
        </w:numPr>
        <w:rPr>
          <w:rFonts w:ascii="SassoonCRInfant" w:hAnsi="SassoonCRInfant"/>
        </w:rPr>
      </w:pPr>
      <w:r w:rsidRPr="00CF73CE">
        <w:rPr>
          <w:rFonts w:ascii="SassoonCRInfant" w:hAnsi="SassoonCRInfant" w:cs="Calibri"/>
        </w:rPr>
        <w:t xml:space="preserve">An introduction to key narratives, beliefs and practices for Sikhs and Jews </w:t>
      </w:r>
    </w:p>
    <w:p w14:paraId="3546D130" w14:textId="77777777" w:rsidR="008E546A" w:rsidRPr="00CF73CE" w:rsidRDefault="008E546A" w:rsidP="008E546A">
      <w:pPr>
        <w:pStyle w:val="NormalWeb"/>
        <w:numPr>
          <w:ilvl w:val="0"/>
          <w:numId w:val="2"/>
        </w:numPr>
        <w:rPr>
          <w:rFonts w:ascii="SassoonCRInfant" w:hAnsi="SassoonCRInfant"/>
        </w:rPr>
      </w:pPr>
      <w:r w:rsidRPr="00CF73CE">
        <w:rPr>
          <w:rFonts w:ascii="SassoonCRInfant" w:hAnsi="SassoonCRInfant" w:cs="Calibri"/>
        </w:rPr>
        <w:t xml:space="preserve">Examples of religious and secular leaders </w:t>
      </w:r>
    </w:p>
    <w:p w14:paraId="78D4017D" w14:textId="77777777" w:rsidR="008E546A" w:rsidRPr="00CF73CE" w:rsidRDefault="008E546A" w:rsidP="008E546A">
      <w:pPr>
        <w:pStyle w:val="NormalWeb"/>
        <w:numPr>
          <w:ilvl w:val="0"/>
          <w:numId w:val="2"/>
        </w:numPr>
        <w:rPr>
          <w:rFonts w:ascii="SassoonCRInfant" w:hAnsi="SassoonCRInfant"/>
        </w:rPr>
      </w:pPr>
      <w:r w:rsidRPr="00CF73CE">
        <w:rPr>
          <w:rFonts w:ascii="SassoonCRInfant" w:hAnsi="SassoonCRInfant" w:cs="Calibri"/>
        </w:rPr>
        <w:t xml:space="preserve">The importance and effect of special places and journeys, including pilgrimage </w:t>
      </w:r>
    </w:p>
    <w:p w14:paraId="784A1D8E" w14:textId="77777777" w:rsidR="008E546A" w:rsidRPr="00CF73CE" w:rsidRDefault="008E546A" w:rsidP="008E546A">
      <w:pPr>
        <w:pStyle w:val="NormalWeb"/>
        <w:numPr>
          <w:ilvl w:val="0"/>
          <w:numId w:val="2"/>
        </w:numPr>
        <w:rPr>
          <w:rFonts w:ascii="SassoonCRInfant" w:hAnsi="SassoonCRInfant"/>
        </w:rPr>
      </w:pPr>
      <w:r w:rsidRPr="00CF73CE">
        <w:rPr>
          <w:rFonts w:ascii="SassoonCRInfant" w:hAnsi="SassoonCRInfant" w:cs="Calibri"/>
        </w:rPr>
        <w:t xml:space="preserve">Cross curricular work on family and relationships </w:t>
      </w:r>
    </w:p>
    <w:p w14:paraId="4E5CC83F" w14:textId="77777777" w:rsidR="008E546A" w:rsidRPr="00CF73CE" w:rsidRDefault="008E546A" w:rsidP="008E546A">
      <w:pPr>
        <w:pStyle w:val="NormalWeb"/>
        <w:rPr>
          <w:rFonts w:ascii="SassoonCRInfant" w:hAnsi="SassoonCRInfant"/>
        </w:rPr>
      </w:pPr>
      <w:r w:rsidRPr="00CF73CE">
        <w:rPr>
          <w:rFonts w:ascii="SassoonCRInfant" w:hAnsi="SassoonCRInfant" w:cs="Calibri"/>
        </w:rPr>
        <w:lastRenderedPageBreak/>
        <w:t xml:space="preserve">As part of investigating how religions and other world views address </w:t>
      </w:r>
      <w:r w:rsidRPr="00CF73CE">
        <w:rPr>
          <w:rFonts w:ascii="SassoonCRInfant" w:hAnsi="SassoonCRInfant" w:cs="Calibri"/>
          <w:b/>
          <w:bCs/>
        </w:rPr>
        <w:t xml:space="preserve">questions of meaning, purpose and value, </w:t>
      </w:r>
      <w:r w:rsidRPr="00CF73CE">
        <w:rPr>
          <w:rFonts w:ascii="SassoonCRInfant" w:hAnsi="SassoonCRInfant" w:cs="Calibri"/>
        </w:rPr>
        <w:t xml:space="preserve">pupils should be taught to: </w:t>
      </w:r>
    </w:p>
    <w:p w14:paraId="587AF5DF" w14:textId="77777777" w:rsidR="008E546A" w:rsidRPr="00CF73CE" w:rsidRDefault="008E546A" w:rsidP="008E546A">
      <w:pPr>
        <w:pStyle w:val="NormalWeb"/>
        <w:numPr>
          <w:ilvl w:val="0"/>
          <w:numId w:val="3"/>
        </w:numPr>
        <w:rPr>
          <w:rFonts w:ascii="SassoonCRInfant" w:hAnsi="SassoonCRInfant"/>
        </w:rPr>
      </w:pPr>
      <w:r w:rsidRPr="00CF73CE">
        <w:rPr>
          <w:rFonts w:ascii="SassoonCRInfant" w:hAnsi="SassoonCRInfant" w:cs="Calibri"/>
        </w:rPr>
        <w:t xml:space="preserve">Observe and understand varied examples of religions and other world views so that they can explain, with reasons, their meanings and significance for the choices made by individuals and communities; </w:t>
      </w:r>
    </w:p>
    <w:p w14:paraId="003755D1" w14:textId="77777777" w:rsidR="008E546A" w:rsidRPr="00CF73CE" w:rsidRDefault="008E546A" w:rsidP="008E546A">
      <w:pPr>
        <w:pStyle w:val="NormalWeb"/>
        <w:numPr>
          <w:ilvl w:val="0"/>
          <w:numId w:val="3"/>
        </w:numPr>
        <w:rPr>
          <w:rFonts w:ascii="SassoonCRInfant" w:hAnsi="SassoonCRInfant"/>
        </w:rPr>
      </w:pPr>
      <w:r w:rsidRPr="00CF73CE">
        <w:rPr>
          <w:rFonts w:ascii="SassoonCRInfant" w:hAnsi="SassoonCRInfant" w:cs="Calibri"/>
        </w:rPr>
        <w:t xml:space="preserve">Discuss and present thoughtfully their own and others’ views on challenging questions about belonging, meaning, purpose and truth, applying ideas of their own in different forms including (e.g.) reasoning, music, art and poetry. </w:t>
      </w:r>
    </w:p>
    <w:p w14:paraId="700871BF" w14:textId="77777777" w:rsidR="008E546A" w:rsidRPr="00CF73CE" w:rsidRDefault="008E546A" w:rsidP="008E546A">
      <w:pPr>
        <w:pStyle w:val="NormalWeb"/>
        <w:rPr>
          <w:rFonts w:ascii="SassoonCRInfant" w:hAnsi="SassoonCRInfant"/>
        </w:rPr>
      </w:pPr>
      <w:r w:rsidRPr="00CF73CE">
        <w:rPr>
          <w:rFonts w:ascii="SassoonCRInfant" w:hAnsi="SassoonCRInfant" w:cs="Calibri"/>
          <w:b/>
          <w:bCs/>
        </w:rPr>
        <w:t xml:space="preserve">Examples (non-statutory) </w:t>
      </w:r>
    </w:p>
    <w:p w14:paraId="0F00B270" w14:textId="77777777" w:rsidR="008E546A" w:rsidRPr="00CF73CE" w:rsidRDefault="008E546A" w:rsidP="008E546A">
      <w:pPr>
        <w:pStyle w:val="NormalWeb"/>
        <w:rPr>
          <w:rFonts w:ascii="SassoonCRInfant" w:hAnsi="SassoonCRInfant"/>
        </w:rPr>
      </w:pPr>
      <w:r w:rsidRPr="00CF73CE">
        <w:rPr>
          <w:rFonts w:ascii="SassoonCRInfant" w:hAnsi="SassoonCRInfant" w:cs="Calibri"/>
        </w:rPr>
        <w:t xml:space="preserve">These could include: </w:t>
      </w:r>
    </w:p>
    <w:p w14:paraId="28CA2484" w14:textId="77777777" w:rsidR="008E546A" w:rsidRPr="00CF73CE" w:rsidRDefault="008E546A" w:rsidP="008E546A">
      <w:pPr>
        <w:pStyle w:val="NormalWeb"/>
        <w:numPr>
          <w:ilvl w:val="0"/>
          <w:numId w:val="4"/>
        </w:numPr>
        <w:rPr>
          <w:rFonts w:ascii="SassoonCRInfant" w:hAnsi="SassoonCRInfant"/>
        </w:rPr>
      </w:pPr>
      <w:r w:rsidRPr="00CF73CE">
        <w:rPr>
          <w:rFonts w:ascii="SassoonCRInfant" w:hAnsi="SassoonCRInfant" w:cs="Calibri"/>
        </w:rPr>
        <w:t xml:space="preserve">How and why some people believe in God and others do not </w:t>
      </w:r>
    </w:p>
    <w:p w14:paraId="6DE7ADC6" w14:textId="77777777" w:rsidR="008E546A" w:rsidRPr="00CF73CE" w:rsidRDefault="008E546A" w:rsidP="008E546A">
      <w:pPr>
        <w:pStyle w:val="NormalWeb"/>
        <w:numPr>
          <w:ilvl w:val="0"/>
          <w:numId w:val="4"/>
        </w:numPr>
        <w:rPr>
          <w:rFonts w:ascii="SassoonCRInfant" w:hAnsi="SassoonCRInfant"/>
        </w:rPr>
      </w:pPr>
      <w:r w:rsidRPr="00CF73CE">
        <w:rPr>
          <w:rFonts w:ascii="SassoonCRInfant" w:hAnsi="SassoonCRInfant" w:cs="Calibri"/>
        </w:rPr>
        <w:t xml:space="preserve">Beliefs and theories about the origin and nature of the world, including creation stories and </w:t>
      </w:r>
    </w:p>
    <w:p w14:paraId="6C026C41" w14:textId="77777777" w:rsidR="008E546A" w:rsidRPr="00CF73CE" w:rsidRDefault="008E546A" w:rsidP="008E546A">
      <w:pPr>
        <w:pStyle w:val="NormalWeb"/>
        <w:ind w:left="720"/>
        <w:rPr>
          <w:rFonts w:ascii="SassoonCRInfant" w:hAnsi="SassoonCRInfant"/>
        </w:rPr>
      </w:pPr>
      <w:r w:rsidRPr="00CF73CE">
        <w:rPr>
          <w:rFonts w:ascii="SassoonCRInfant" w:hAnsi="SassoonCRInfant" w:cs="Calibri"/>
        </w:rPr>
        <w:t xml:space="preserve">scientific understanding about the universe </w:t>
      </w:r>
    </w:p>
    <w:p w14:paraId="33FFE609" w14:textId="77777777" w:rsidR="008E546A" w:rsidRPr="00CF73CE" w:rsidRDefault="008E546A" w:rsidP="008E546A">
      <w:pPr>
        <w:pStyle w:val="NormalWeb"/>
        <w:numPr>
          <w:ilvl w:val="0"/>
          <w:numId w:val="4"/>
        </w:numPr>
        <w:rPr>
          <w:rFonts w:ascii="SassoonCRInfant" w:hAnsi="SassoonCRInfant"/>
        </w:rPr>
      </w:pPr>
      <w:r w:rsidRPr="00CF73CE">
        <w:rPr>
          <w:rFonts w:ascii="SassoonCRInfant" w:hAnsi="SassoonCRInfant" w:cs="Calibri"/>
        </w:rPr>
        <w:t xml:space="preserve">The importance of prayer and worship in religion </w:t>
      </w:r>
    </w:p>
    <w:p w14:paraId="7B28BAD0" w14:textId="77777777" w:rsidR="008E546A" w:rsidRPr="00CF73CE" w:rsidRDefault="008E546A" w:rsidP="008E546A">
      <w:pPr>
        <w:pStyle w:val="NormalWeb"/>
        <w:numPr>
          <w:ilvl w:val="0"/>
          <w:numId w:val="4"/>
        </w:numPr>
        <w:rPr>
          <w:rFonts w:ascii="SassoonCRInfant" w:hAnsi="SassoonCRInfant"/>
        </w:rPr>
      </w:pPr>
      <w:r w:rsidRPr="00CF73CE">
        <w:rPr>
          <w:rFonts w:ascii="SassoonCRInfant" w:hAnsi="SassoonCRInfant" w:cs="Calibri"/>
        </w:rPr>
        <w:t xml:space="preserve">Non-religious systems of belief such as Humanism </w:t>
      </w:r>
    </w:p>
    <w:p w14:paraId="6493ABB5" w14:textId="77777777" w:rsidR="008E546A" w:rsidRPr="00CF73CE" w:rsidRDefault="008E546A" w:rsidP="008E546A">
      <w:pPr>
        <w:pStyle w:val="NormalWeb"/>
        <w:numPr>
          <w:ilvl w:val="0"/>
          <w:numId w:val="4"/>
        </w:numPr>
        <w:rPr>
          <w:rFonts w:ascii="SassoonCRInfant" w:hAnsi="SassoonCRInfant"/>
        </w:rPr>
      </w:pPr>
      <w:r w:rsidRPr="00CF73CE">
        <w:rPr>
          <w:rFonts w:ascii="SassoonCRInfant" w:hAnsi="SassoonCRInfant" w:cs="Calibri"/>
        </w:rPr>
        <w:t xml:space="preserve">Beliefs about what might happen after death </w:t>
      </w:r>
    </w:p>
    <w:p w14:paraId="102F1932" w14:textId="77777777" w:rsidR="008E546A" w:rsidRPr="00CF73CE" w:rsidRDefault="008E546A" w:rsidP="008E546A">
      <w:pPr>
        <w:pStyle w:val="NormalWeb"/>
        <w:numPr>
          <w:ilvl w:val="0"/>
          <w:numId w:val="4"/>
        </w:numPr>
        <w:rPr>
          <w:rFonts w:ascii="SassoonCRInfant" w:hAnsi="SassoonCRInfant"/>
        </w:rPr>
      </w:pPr>
      <w:r w:rsidRPr="00CF73CE">
        <w:rPr>
          <w:rFonts w:ascii="SassoonCRInfant" w:hAnsi="SassoonCRInfant" w:cs="Calibri"/>
        </w:rPr>
        <w:t xml:space="preserve">Whether and how religion is important in the world today </w:t>
      </w:r>
    </w:p>
    <w:p w14:paraId="79E64FDA" w14:textId="77777777" w:rsidR="008E546A" w:rsidRPr="00CF73CE" w:rsidRDefault="008E546A" w:rsidP="008E546A">
      <w:pPr>
        <w:pStyle w:val="NormalWeb"/>
        <w:numPr>
          <w:ilvl w:val="0"/>
          <w:numId w:val="4"/>
        </w:numPr>
        <w:rPr>
          <w:rFonts w:ascii="SassoonCRInfant" w:hAnsi="SassoonCRInfant"/>
        </w:rPr>
      </w:pPr>
      <w:r w:rsidRPr="00CF73CE">
        <w:rPr>
          <w:rFonts w:ascii="SassoonCRInfant" w:hAnsi="SassoonCRInfant" w:cs="Calibri"/>
        </w:rPr>
        <w:t xml:space="preserve">Cross curricular work on freedom and slavery </w:t>
      </w:r>
    </w:p>
    <w:p w14:paraId="13926359" w14:textId="77777777" w:rsidR="008E546A" w:rsidRPr="00CF73CE" w:rsidRDefault="008E546A" w:rsidP="008E546A">
      <w:pPr>
        <w:pStyle w:val="NormalWeb"/>
        <w:rPr>
          <w:rFonts w:ascii="SassoonCRInfant" w:hAnsi="SassoonCRInfant"/>
        </w:rPr>
      </w:pPr>
      <w:r w:rsidRPr="00CF73CE">
        <w:rPr>
          <w:rFonts w:ascii="SassoonCRInfant" w:hAnsi="SassoonCRInfant" w:cs="Calibri"/>
        </w:rPr>
        <w:t xml:space="preserve">As part of investigating how religions and other world views influence </w:t>
      </w:r>
      <w:r w:rsidRPr="00CF73CE">
        <w:rPr>
          <w:rFonts w:ascii="SassoonCRInfant" w:hAnsi="SassoonCRInfant" w:cs="Calibri"/>
          <w:b/>
          <w:bCs/>
        </w:rPr>
        <w:t xml:space="preserve">morality, identity and diversity, </w:t>
      </w:r>
      <w:r w:rsidRPr="00CF73CE">
        <w:rPr>
          <w:rFonts w:ascii="SassoonCRInfant" w:hAnsi="SassoonCRInfant" w:cs="Calibri"/>
        </w:rPr>
        <w:t xml:space="preserve">pupils should be taught to: </w:t>
      </w:r>
    </w:p>
    <w:p w14:paraId="71F9F843" w14:textId="77777777" w:rsidR="008E546A" w:rsidRPr="00CF73CE" w:rsidRDefault="008E546A" w:rsidP="008E546A">
      <w:pPr>
        <w:pStyle w:val="NormalWeb"/>
        <w:numPr>
          <w:ilvl w:val="0"/>
          <w:numId w:val="5"/>
        </w:numPr>
        <w:rPr>
          <w:rFonts w:ascii="SassoonCRInfant" w:hAnsi="SassoonCRInfant"/>
        </w:rPr>
      </w:pPr>
      <w:r w:rsidRPr="00CF73CE">
        <w:rPr>
          <w:rFonts w:ascii="SassoonCRInfant" w:hAnsi="SassoonCRInfant" w:cs="Calibri"/>
        </w:rPr>
        <w:t xml:space="preserve">Discuss and respond to ethical questions, including what is right, wrong, just and fair, and the complexity of these questions; </w:t>
      </w:r>
    </w:p>
    <w:p w14:paraId="1DB6259E" w14:textId="77777777" w:rsidR="008E546A" w:rsidRPr="00CF73CE" w:rsidRDefault="008E546A" w:rsidP="008E546A">
      <w:pPr>
        <w:pStyle w:val="NormalWeb"/>
        <w:numPr>
          <w:ilvl w:val="0"/>
          <w:numId w:val="5"/>
        </w:numPr>
        <w:rPr>
          <w:rFonts w:ascii="SassoonCRInfant" w:hAnsi="SassoonCRInfant"/>
        </w:rPr>
      </w:pPr>
      <w:r w:rsidRPr="00CF73CE">
        <w:rPr>
          <w:rFonts w:ascii="SassoonCRInfant" w:hAnsi="SassoonCRInfant" w:cs="Calibri"/>
        </w:rPr>
        <w:t xml:space="preserve">Consider and apply ideas about ways in which diverse communities can live together for the well-being of all, responding thoughtfully to ideas about community, values and respect. </w:t>
      </w:r>
    </w:p>
    <w:p w14:paraId="6FCDDADD" w14:textId="77777777" w:rsidR="008E546A" w:rsidRPr="00CF73CE" w:rsidRDefault="008E546A" w:rsidP="008E546A">
      <w:pPr>
        <w:pStyle w:val="NormalWeb"/>
        <w:rPr>
          <w:rFonts w:ascii="SassoonCRInfant" w:hAnsi="SassoonCRInfant"/>
        </w:rPr>
      </w:pPr>
      <w:r w:rsidRPr="00CF73CE">
        <w:rPr>
          <w:rFonts w:ascii="SassoonCRInfant" w:hAnsi="SassoonCRInfant" w:cs="Calibri"/>
          <w:b/>
          <w:bCs/>
        </w:rPr>
        <w:t xml:space="preserve">Examples (non-statutory) </w:t>
      </w:r>
    </w:p>
    <w:p w14:paraId="47524087" w14:textId="77777777" w:rsidR="008E546A" w:rsidRPr="00CF73CE" w:rsidRDefault="008E546A" w:rsidP="008E546A">
      <w:pPr>
        <w:pStyle w:val="NormalWeb"/>
        <w:rPr>
          <w:rFonts w:ascii="SassoonCRInfant" w:hAnsi="SassoonCRInfant"/>
        </w:rPr>
      </w:pPr>
      <w:r w:rsidRPr="00CF73CE">
        <w:rPr>
          <w:rFonts w:ascii="SassoonCRInfant" w:hAnsi="SassoonCRInfant" w:cs="Calibri"/>
        </w:rPr>
        <w:t xml:space="preserve">These could include: </w:t>
      </w:r>
    </w:p>
    <w:p w14:paraId="398258C7" w14:textId="77777777" w:rsidR="008E546A" w:rsidRPr="00CF73CE" w:rsidRDefault="008E546A" w:rsidP="008E546A">
      <w:pPr>
        <w:pStyle w:val="NormalWeb"/>
        <w:numPr>
          <w:ilvl w:val="0"/>
          <w:numId w:val="6"/>
        </w:numPr>
        <w:rPr>
          <w:rFonts w:ascii="SassoonCRInfant" w:hAnsi="SassoonCRInfant"/>
        </w:rPr>
      </w:pPr>
      <w:r w:rsidRPr="00CF73CE">
        <w:rPr>
          <w:rFonts w:ascii="SassoonCRInfant" w:hAnsi="SassoonCRInfant" w:cs="Calibri"/>
        </w:rPr>
        <w:t xml:space="preserve">The key beliefs and practices for Christians, Jews and Muslims and how these affect lifestyle choices and everyday decisions </w:t>
      </w:r>
    </w:p>
    <w:p w14:paraId="5894AD0C" w14:textId="77777777" w:rsidR="008E546A" w:rsidRPr="00CF73CE" w:rsidRDefault="008E546A" w:rsidP="008E546A">
      <w:pPr>
        <w:pStyle w:val="NormalWeb"/>
        <w:numPr>
          <w:ilvl w:val="0"/>
          <w:numId w:val="6"/>
        </w:numPr>
        <w:rPr>
          <w:rFonts w:ascii="SassoonCRInfant" w:hAnsi="SassoonCRInfant"/>
        </w:rPr>
      </w:pPr>
      <w:r w:rsidRPr="00CF73CE">
        <w:rPr>
          <w:rFonts w:ascii="SassoonCRInfant" w:hAnsi="SassoonCRInfant" w:cs="Calibri"/>
        </w:rPr>
        <w:t xml:space="preserve">The pattern and practices of local religious communities, including ecumenical and interfaith work </w:t>
      </w:r>
    </w:p>
    <w:p w14:paraId="5ABF8EA2" w14:textId="77777777" w:rsidR="008E546A" w:rsidRPr="00CF73CE" w:rsidRDefault="008E546A" w:rsidP="008E546A">
      <w:pPr>
        <w:pStyle w:val="NormalWeb"/>
        <w:numPr>
          <w:ilvl w:val="0"/>
          <w:numId w:val="6"/>
        </w:numPr>
        <w:rPr>
          <w:rFonts w:ascii="SassoonCRInfant" w:hAnsi="SassoonCRInfant"/>
        </w:rPr>
      </w:pPr>
      <w:r w:rsidRPr="00CF73CE">
        <w:rPr>
          <w:rFonts w:ascii="SassoonCRInfant" w:hAnsi="SassoonCRInfant" w:cs="Calibri"/>
        </w:rPr>
        <w:t xml:space="preserve">An example of a smaller community such as Quakers, Unitarians or Baha’is </w:t>
      </w:r>
    </w:p>
    <w:p w14:paraId="01CFBE90" w14:textId="77777777" w:rsidR="008E546A" w:rsidRPr="00CF73CE" w:rsidRDefault="008E546A" w:rsidP="008E546A">
      <w:pPr>
        <w:pStyle w:val="NormalWeb"/>
        <w:numPr>
          <w:ilvl w:val="0"/>
          <w:numId w:val="6"/>
        </w:numPr>
        <w:rPr>
          <w:rFonts w:ascii="SassoonCRInfant" w:hAnsi="SassoonCRInfant"/>
        </w:rPr>
      </w:pPr>
      <w:r w:rsidRPr="00CF73CE">
        <w:rPr>
          <w:rFonts w:ascii="SassoonCRInfant" w:hAnsi="SassoonCRInfant" w:cs="Calibri"/>
        </w:rPr>
        <w:t xml:space="preserve">Beliefs and teachings about tolerance, understanding and co-operation </w:t>
      </w:r>
    </w:p>
    <w:p w14:paraId="19CE4865" w14:textId="77777777" w:rsidR="008E546A" w:rsidRPr="00CF73CE" w:rsidRDefault="008E546A" w:rsidP="008E546A">
      <w:pPr>
        <w:pStyle w:val="NormalWeb"/>
        <w:numPr>
          <w:ilvl w:val="0"/>
          <w:numId w:val="6"/>
        </w:numPr>
        <w:rPr>
          <w:rFonts w:ascii="SassoonCRInfant" w:hAnsi="SassoonCRInfant"/>
        </w:rPr>
      </w:pPr>
      <w:r w:rsidRPr="00CF73CE">
        <w:rPr>
          <w:rFonts w:ascii="SassoonCRInfant" w:hAnsi="SassoonCRInfant" w:cs="Calibri"/>
        </w:rPr>
        <w:t xml:space="preserve">A range of moral choices and ethical dilemmas and how religious and secular teachings </w:t>
      </w:r>
    </w:p>
    <w:p w14:paraId="19BC195F" w14:textId="77777777" w:rsidR="008E546A" w:rsidRPr="00CF73CE" w:rsidRDefault="008E546A" w:rsidP="008E546A">
      <w:pPr>
        <w:pStyle w:val="NormalWeb"/>
        <w:ind w:left="720"/>
        <w:rPr>
          <w:rFonts w:ascii="SassoonCRInfant" w:hAnsi="SassoonCRInfant"/>
        </w:rPr>
      </w:pPr>
      <w:r w:rsidRPr="00CF73CE">
        <w:rPr>
          <w:rFonts w:ascii="SassoonCRInfant" w:hAnsi="SassoonCRInfant" w:cs="Calibri"/>
        </w:rPr>
        <w:lastRenderedPageBreak/>
        <w:t xml:space="preserve">may help to inform these </w:t>
      </w:r>
    </w:p>
    <w:p w14:paraId="60261159" w14:textId="77777777" w:rsidR="008E546A" w:rsidRPr="00CF73CE" w:rsidRDefault="008E546A" w:rsidP="008E546A">
      <w:pPr>
        <w:pStyle w:val="NormalWeb"/>
        <w:numPr>
          <w:ilvl w:val="0"/>
          <w:numId w:val="6"/>
        </w:numPr>
        <w:rPr>
          <w:rFonts w:ascii="SassoonCRInfant" w:hAnsi="SassoonCRInfant"/>
        </w:rPr>
      </w:pPr>
      <w:r w:rsidRPr="00CF73CE">
        <w:rPr>
          <w:rFonts w:ascii="SassoonCRInfant" w:hAnsi="SassoonCRInfant" w:cs="Calibri"/>
        </w:rPr>
        <w:t xml:space="preserve">Teachings on forgiveness and compassion </w:t>
      </w:r>
    </w:p>
    <w:p w14:paraId="2F747A3F" w14:textId="77777777" w:rsidR="008E546A" w:rsidRPr="00CF73CE" w:rsidRDefault="008E546A" w:rsidP="008E546A">
      <w:pPr>
        <w:pStyle w:val="NormalWeb"/>
        <w:numPr>
          <w:ilvl w:val="0"/>
          <w:numId w:val="6"/>
        </w:numPr>
        <w:rPr>
          <w:rFonts w:ascii="SassoonCRInfant" w:hAnsi="SassoonCRInfant"/>
        </w:rPr>
      </w:pPr>
      <w:r w:rsidRPr="00CF73CE">
        <w:rPr>
          <w:rFonts w:ascii="SassoonCRInfant" w:hAnsi="SassoonCRInfant" w:cs="Calibri"/>
        </w:rPr>
        <w:t xml:space="preserve">The teachings of faiths and other beliefs on how to live a happy and meaningful life </w:t>
      </w:r>
    </w:p>
    <w:p w14:paraId="2282807B" w14:textId="77777777" w:rsidR="008E546A" w:rsidRPr="00CF73CE" w:rsidRDefault="008E546A" w:rsidP="008E546A">
      <w:pPr>
        <w:pStyle w:val="NormalWeb"/>
        <w:numPr>
          <w:ilvl w:val="0"/>
          <w:numId w:val="6"/>
        </w:numPr>
        <w:rPr>
          <w:rFonts w:ascii="SassoonCRInfant" w:hAnsi="SassoonCRInfant"/>
        </w:rPr>
      </w:pPr>
      <w:r w:rsidRPr="00CF73CE">
        <w:rPr>
          <w:rFonts w:ascii="SassoonCRInfant" w:hAnsi="SassoonCRInfant" w:cs="Calibri"/>
        </w:rPr>
        <w:t xml:space="preserve">The work and effect of charities and the links to faiths, beliefs and principles </w:t>
      </w:r>
    </w:p>
    <w:p w14:paraId="0387AE01" w14:textId="77777777" w:rsidR="008E546A" w:rsidRPr="00CF73CE" w:rsidRDefault="008E546A" w:rsidP="008E546A">
      <w:pPr>
        <w:pStyle w:val="NormalWeb"/>
        <w:numPr>
          <w:ilvl w:val="0"/>
          <w:numId w:val="6"/>
        </w:numPr>
        <w:rPr>
          <w:rFonts w:ascii="SassoonCRInfant" w:hAnsi="SassoonCRInfant"/>
        </w:rPr>
      </w:pPr>
      <w:r w:rsidRPr="00CF73CE">
        <w:rPr>
          <w:rFonts w:ascii="SassoonCRInfant" w:hAnsi="SassoonCRInfant" w:cs="Calibri"/>
        </w:rPr>
        <w:t xml:space="preserve">Cross curricular work on fair trade and caring for the world </w:t>
      </w:r>
    </w:p>
    <w:p w14:paraId="52A2F4A7" w14:textId="0C55F733" w:rsidR="00041D60" w:rsidRPr="00041D60" w:rsidRDefault="00041D60" w:rsidP="00041D60">
      <w:pPr>
        <w:spacing w:before="100" w:beforeAutospacing="1" w:after="100" w:afterAutospacing="1"/>
        <w:rPr>
          <w:rFonts w:ascii="SassoonCRInfant" w:hAnsi="SassoonCRInfant"/>
        </w:rPr>
      </w:pPr>
      <w:r w:rsidRPr="00041D60">
        <w:rPr>
          <w:rFonts w:ascii="SassoonCRInfant" w:hAnsi="SassoonCRInfant" w:cs="Calibri"/>
          <w:b/>
          <w:bCs/>
        </w:rPr>
        <w:t>Coverage of Spe</w:t>
      </w:r>
      <w:r w:rsidR="00E7509B" w:rsidRPr="00CF73CE">
        <w:rPr>
          <w:rFonts w:ascii="SassoonCRInfant" w:hAnsi="SassoonCRInfant" w:cs="Calibri"/>
          <w:b/>
          <w:bCs/>
        </w:rPr>
        <w:t>c</w:t>
      </w:r>
      <w:r w:rsidRPr="00041D60">
        <w:rPr>
          <w:rFonts w:ascii="SassoonCRInfant" w:hAnsi="SassoonCRInfant" w:cs="Calibri"/>
          <w:b/>
          <w:bCs/>
        </w:rPr>
        <w:t xml:space="preserve">ified Religions </w:t>
      </w:r>
    </w:p>
    <w:p w14:paraId="4F6F896D" w14:textId="695104BD" w:rsidR="00041D60" w:rsidRPr="00041D60" w:rsidRDefault="00041D60" w:rsidP="00041D60">
      <w:pPr>
        <w:spacing w:before="100" w:beforeAutospacing="1" w:after="100" w:afterAutospacing="1"/>
        <w:rPr>
          <w:rFonts w:ascii="SassoonCRInfant" w:hAnsi="SassoonCRInfant"/>
        </w:rPr>
      </w:pPr>
      <w:r w:rsidRPr="00041D60">
        <w:rPr>
          <w:rFonts w:ascii="SassoonCRInfant" w:hAnsi="SassoonCRInfant" w:cs="Calibri"/>
        </w:rPr>
        <w:t xml:space="preserve">To ensure progression and rigour, this syllabus defines the core religions through which RE should be taught at each key stage. This requirement does not preclude study of aspects of other faiths and world views. Schools are encouraged to respond to local needs and circumstances by including teaching through other faiths as appropriate. </w:t>
      </w:r>
    </w:p>
    <w:p w14:paraId="66AE3B48" w14:textId="642FB46E" w:rsidR="00E7509B" w:rsidRPr="00CF73CE" w:rsidRDefault="00041D60" w:rsidP="00041D60">
      <w:pPr>
        <w:spacing w:before="100" w:beforeAutospacing="1" w:after="100" w:afterAutospacing="1"/>
        <w:rPr>
          <w:rFonts w:ascii="SassoonCRInfant" w:hAnsi="SassoonCRInfant" w:cs="Calibri"/>
        </w:rPr>
      </w:pPr>
      <w:r w:rsidRPr="00041D60">
        <w:rPr>
          <w:rFonts w:ascii="SassoonCRInfant" w:hAnsi="SassoonCRInfant" w:cs="Calibri"/>
        </w:rPr>
        <w:t xml:space="preserve">Learning should be focused around developing pupils’ understanding of Christianity, Islam and non- religious perspectives, extending to Judaism and Sikhism at KS2. Systematic teaching of Buddhism and Hinduism should be reserved for KS3 in order to ensure effective progression. However, the curriculum at KS2 may include aspects of other faiths and world views. </w:t>
      </w:r>
    </w:p>
    <w:p w14:paraId="1529BDC6" w14:textId="7D621849" w:rsidR="00CF73CE" w:rsidRPr="00CF73CE" w:rsidRDefault="00CF73CE" w:rsidP="00041D60">
      <w:pPr>
        <w:spacing w:before="100" w:beforeAutospacing="1" w:after="100" w:afterAutospacing="1"/>
        <w:rPr>
          <w:rFonts w:ascii="SassoonCRInfant" w:hAnsi="SassoonCRInfant" w:cs="Calibri"/>
        </w:rPr>
      </w:pPr>
    </w:p>
    <w:p w14:paraId="374AB409" w14:textId="47E99F80" w:rsidR="00CF73CE" w:rsidRPr="00CF73CE" w:rsidRDefault="00CF73CE" w:rsidP="00041D60">
      <w:pPr>
        <w:spacing w:before="100" w:beforeAutospacing="1" w:after="100" w:afterAutospacing="1"/>
        <w:rPr>
          <w:rFonts w:ascii="SassoonCRInfant" w:hAnsi="SassoonCRInfant" w:cs="Calibri"/>
        </w:rPr>
      </w:pPr>
    </w:p>
    <w:p w14:paraId="6898D05B" w14:textId="497E319D" w:rsidR="00CF73CE" w:rsidRPr="00CF73CE" w:rsidRDefault="00CF73CE" w:rsidP="00041D60">
      <w:pPr>
        <w:spacing w:before="100" w:beforeAutospacing="1" w:after="100" w:afterAutospacing="1"/>
        <w:rPr>
          <w:rFonts w:ascii="SassoonCRInfant" w:hAnsi="SassoonCRInfant" w:cs="Calibri"/>
        </w:rPr>
      </w:pPr>
    </w:p>
    <w:p w14:paraId="094225DC" w14:textId="49B329E2" w:rsidR="00CF73CE" w:rsidRPr="00CF73CE" w:rsidRDefault="00CF73CE" w:rsidP="00041D60">
      <w:pPr>
        <w:spacing w:before="100" w:beforeAutospacing="1" w:after="100" w:afterAutospacing="1"/>
        <w:rPr>
          <w:rFonts w:ascii="SassoonCRInfant" w:hAnsi="SassoonCRInfant" w:cs="Calibri"/>
        </w:rPr>
      </w:pPr>
    </w:p>
    <w:p w14:paraId="795AAF72" w14:textId="27099B48" w:rsidR="00CF73CE" w:rsidRPr="00CF73CE" w:rsidRDefault="00CF73CE" w:rsidP="00041D60">
      <w:pPr>
        <w:spacing w:before="100" w:beforeAutospacing="1" w:after="100" w:afterAutospacing="1"/>
        <w:rPr>
          <w:rFonts w:ascii="SassoonCRInfant" w:hAnsi="SassoonCRInfant" w:cs="Calibri"/>
        </w:rPr>
      </w:pPr>
    </w:p>
    <w:p w14:paraId="3696DE2B" w14:textId="54D5D643" w:rsidR="00CF73CE" w:rsidRPr="00CF73CE" w:rsidRDefault="00CF73CE" w:rsidP="00041D60">
      <w:pPr>
        <w:spacing w:before="100" w:beforeAutospacing="1" w:after="100" w:afterAutospacing="1"/>
        <w:rPr>
          <w:rFonts w:ascii="SassoonCRInfant" w:hAnsi="SassoonCRInfant" w:cs="Calibri"/>
        </w:rPr>
      </w:pPr>
    </w:p>
    <w:p w14:paraId="2A899C7C" w14:textId="7C451A35" w:rsidR="00CF73CE" w:rsidRPr="00CF73CE" w:rsidRDefault="00CF73CE" w:rsidP="00041D60">
      <w:pPr>
        <w:spacing w:before="100" w:beforeAutospacing="1" w:after="100" w:afterAutospacing="1"/>
        <w:rPr>
          <w:rFonts w:ascii="SassoonCRInfant" w:hAnsi="SassoonCRInfant" w:cs="Calibri"/>
        </w:rPr>
      </w:pPr>
    </w:p>
    <w:p w14:paraId="020B694E" w14:textId="0AD3872B" w:rsidR="00CF73CE" w:rsidRPr="00CF73CE" w:rsidRDefault="00CF73CE" w:rsidP="00041D60">
      <w:pPr>
        <w:spacing w:before="100" w:beforeAutospacing="1" w:after="100" w:afterAutospacing="1"/>
        <w:rPr>
          <w:rFonts w:ascii="SassoonCRInfant" w:hAnsi="SassoonCRInfant" w:cs="Calibri"/>
        </w:rPr>
      </w:pPr>
    </w:p>
    <w:p w14:paraId="6FF52814" w14:textId="2B0F8596" w:rsidR="00CF73CE" w:rsidRPr="00CF73CE" w:rsidRDefault="00CF73CE" w:rsidP="00041D60">
      <w:pPr>
        <w:spacing w:before="100" w:beforeAutospacing="1" w:after="100" w:afterAutospacing="1"/>
        <w:rPr>
          <w:rFonts w:ascii="SassoonCRInfant" w:hAnsi="SassoonCRInfant" w:cs="Calibri"/>
        </w:rPr>
      </w:pPr>
    </w:p>
    <w:p w14:paraId="0D849FA4" w14:textId="33ED0961" w:rsidR="00CF73CE" w:rsidRPr="00CF73CE" w:rsidRDefault="00CF73CE" w:rsidP="00041D60">
      <w:pPr>
        <w:spacing w:before="100" w:beforeAutospacing="1" w:after="100" w:afterAutospacing="1"/>
        <w:rPr>
          <w:rFonts w:ascii="SassoonCRInfant" w:hAnsi="SassoonCRInfant" w:cs="Calibri"/>
        </w:rPr>
      </w:pPr>
    </w:p>
    <w:p w14:paraId="278DADEC" w14:textId="01560EDB" w:rsidR="00CF73CE" w:rsidRPr="00CF73CE" w:rsidRDefault="00CF73CE" w:rsidP="00041D60">
      <w:pPr>
        <w:spacing w:before="100" w:beforeAutospacing="1" w:after="100" w:afterAutospacing="1"/>
        <w:rPr>
          <w:rFonts w:ascii="SassoonCRInfant" w:hAnsi="SassoonCRInfant" w:cs="Calibri"/>
        </w:rPr>
      </w:pPr>
    </w:p>
    <w:p w14:paraId="5D848C0C" w14:textId="40FD93CF" w:rsidR="00CF73CE" w:rsidRPr="00CF73CE" w:rsidRDefault="00CF73CE" w:rsidP="00041D60">
      <w:pPr>
        <w:spacing w:before="100" w:beforeAutospacing="1" w:after="100" w:afterAutospacing="1"/>
        <w:rPr>
          <w:rFonts w:ascii="SassoonCRInfant" w:hAnsi="SassoonCRInfant" w:cs="Calibri"/>
        </w:rPr>
      </w:pPr>
    </w:p>
    <w:p w14:paraId="5B1C3D45" w14:textId="65676E6F" w:rsidR="00CF73CE" w:rsidRPr="00CF73CE" w:rsidRDefault="00CF73CE" w:rsidP="00041D60">
      <w:pPr>
        <w:spacing w:before="100" w:beforeAutospacing="1" w:after="100" w:afterAutospacing="1"/>
        <w:rPr>
          <w:rFonts w:ascii="SassoonCRInfant" w:hAnsi="SassoonCRInfant" w:cs="Calibri"/>
        </w:rPr>
      </w:pPr>
    </w:p>
    <w:p w14:paraId="4B1E0B6F" w14:textId="77777777" w:rsidR="00CF73CE" w:rsidRPr="00CF73CE" w:rsidRDefault="00CF73CE" w:rsidP="00041D60">
      <w:pPr>
        <w:spacing w:before="100" w:beforeAutospacing="1" w:after="100" w:afterAutospacing="1"/>
        <w:rPr>
          <w:rFonts w:ascii="SassoonCRInfant" w:hAnsi="SassoonCRInfant" w:cs="Calibri"/>
        </w:rPr>
      </w:pPr>
    </w:p>
    <w:p w14:paraId="3F5B7880" w14:textId="725F5A3F" w:rsidR="00E7509B" w:rsidRPr="00920843" w:rsidRDefault="00E7509B" w:rsidP="00920843">
      <w:pPr>
        <w:spacing w:before="100" w:beforeAutospacing="1" w:after="100" w:afterAutospacing="1"/>
        <w:jc w:val="center"/>
        <w:rPr>
          <w:rFonts w:ascii="SassoonCRInfant" w:hAnsi="SassoonCRInfant" w:cs="Calibri"/>
          <w:b/>
          <w:bCs/>
          <w:sz w:val="32"/>
          <w:szCs w:val="32"/>
          <w:u w:val="single"/>
        </w:rPr>
      </w:pPr>
      <w:r w:rsidRPr="00920843">
        <w:rPr>
          <w:rFonts w:ascii="SassoonCRInfant" w:hAnsi="SassoonCRInfant" w:cs="Calibri"/>
          <w:b/>
          <w:bCs/>
          <w:sz w:val="32"/>
          <w:szCs w:val="32"/>
          <w:u w:val="single"/>
        </w:rPr>
        <w:lastRenderedPageBreak/>
        <w:t>Knowledge and Understanding of Buddhism</w:t>
      </w:r>
      <w:r w:rsidR="00920843">
        <w:rPr>
          <w:rFonts w:ascii="SassoonCRInfant" w:hAnsi="SassoonCRInfant" w:cs="Calibri"/>
          <w:b/>
          <w:bCs/>
          <w:sz w:val="32"/>
          <w:szCs w:val="32"/>
          <w:u w:val="single"/>
        </w:rPr>
        <w:t>.</w:t>
      </w:r>
    </w:p>
    <w:p w14:paraId="6F98C8DD" w14:textId="77777777" w:rsidR="00302CC3" w:rsidRPr="00302CC3" w:rsidRDefault="00302CC3" w:rsidP="00302CC3">
      <w:pPr>
        <w:spacing w:before="100" w:beforeAutospacing="1" w:after="100" w:afterAutospacing="1"/>
        <w:rPr>
          <w:rFonts w:ascii="SassoonCRInfant" w:hAnsi="SassoonCRInfant"/>
        </w:rPr>
      </w:pPr>
      <w:r w:rsidRPr="00302CC3">
        <w:rPr>
          <w:rFonts w:ascii="SassoonCRInfant" w:hAnsi="SassoonCRInfant" w:cs="Calibri"/>
        </w:rPr>
        <w:t xml:space="preserve">Schools are required to include a comprehensive study of Buddhism at KS3. At KS2 pupils may be introduced to Buddhism as part of their overall study of RE or themes within it. They may study topics such as those below. </w:t>
      </w:r>
    </w:p>
    <w:tbl>
      <w:tblPr>
        <w:tblW w:w="0" w:type="auto"/>
        <w:tblCellMar>
          <w:top w:w="15" w:type="dxa"/>
          <w:left w:w="15" w:type="dxa"/>
          <w:bottom w:w="15" w:type="dxa"/>
          <w:right w:w="15" w:type="dxa"/>
        </w:tblCellMar>
        <w:tblLook w:val="04A0" w:firstRow="1" w:lastRow="0" w:firstColumn="1" w:lastColumn="0" w:noHBand="0" w:noVBand="1"/>
      </w:tblPr>
      <w:tblGrid>
        <w:gridCol w:w="4365"/>
        <w:gridCol w:w="4645"/>
      </w:tblGrid>
      <w:tr w:rsidR="00302CC3" w:rsidRPr="00302CC3" w14:paraId="6562DBDF" w14:textId="77777777" w:rsidTr="00302CC3">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535EBD33" w14:textId="77777777" w:rsidR="00302CC3" w:rsidRPr="00302CC3" w:rsidRDefault="00302CC3" w:rsidP="00302CC3">
            <w:pPr>
              <w:spacing w:before="100" w:beforeAutospacing="1" w:after="100" w:afterAutospacing="1"/>
              <w:rPr>
                <w:rFonts w:ascii="SassoonCRInfant" w:hAnsi="SassoonCRInfant"/>
              </w:rPr>
            </w:pPr>
            <w:r w:rsidRPr="00302CC3">
              <w:rPr>
                <w:rFonts w:ascii="SassoonCRInfant" w:hAnsi="SassoonCRInfant" w:cs="Calibri"/>
                <w:b/>
                <w:bCs/>
              </w:rPr>
              <w:t xml:space="preserve">General skill development </w:t>
            </w:r>
          </w:p>
          <w:p w14:paraId="748D221E" w14:textId="77777777" w:rsidR="00302CC3" w:rsidRPr="00302CC3" w:rsidRDefault="00302CC3" w:rsidP="00302CC3">
            <w:pPr>
              <w:spacing w:before="100" w:beforeAutospacing="1" w:after="100" w:afterAutospacing="1"/>
              <w:rPr>
                <w:rFonts w:ascii="SassoonCRInfant" w:hAnsi="SassoonCRInfant"/>
              </w:rPr>
            </w:pPr>
            <w:r w:rsidRPr="00302CC3">
              <w:rPr>
                <w:rFonts w:ascii="SassoonCRInfant" w:hAnsi="SassoonCRInfant" w:cs="Calibri"/>
              </w:rPr>
              <w:t xml:space="preserve">In Y4 pupils should be able to: describe and make links; explain and give reasons; describe and show understanding; explore and describe similarities and differences; reflect and give examples. In Y6 pupils should also be able to: compare and contrast views; give a considered response; explain a range of opinions and give reasons; weigh up different points of view; summarise and apply a range of ideas. </w:t>
            </w:r>
          </w:p>
        </w:tc>
      </w:tr>
      <w:tr w:rsidR="00302CC3" w:rsidRPr="00302CC3" w14:paraId="71C1B59C" w14:textId="77777777" w:rsidTr="00302CC3">
        <w:tc>
          <w:tcPr>
            <w:tcW w:w="0" w:type="auto"/>
            <w:tcBorders>
              <w:top w:val="single" w:sz="4" w:space="0" w:color="000000"/>
              <w:left w:val="single" w:sz="4" w:space="0" w:color="000000"/>
              <w:bottom w:val="single" w:sz="4" w:space="0" w:color="000000"/>
              <w:right w:val="single" w:sz="4" w:space="0" w:color="000000"/>
            </w:tcBorders>
            <w:vAlign w:val="center"/>
            <w:hideMark/>
          </w:tcPr>
          <w:p w14:paraId="1C99E756" w14:textId="77777777" w:rsidR="00302CC3" w:rsidRPr="00302CC3" w:rsidRDefault="00302CC3" w:rsidP="00302CC3">
            <w:pPr>
              <w:spacing w:before="100" w:beforeAutospacing="1" w:after="100" w:afterAutospacing="1"/>
              <w:rPr>
                <w:rFonts w:ascii="SassoonCRInfant" w:hAnsi="SassoonCRInfant"/>
              </w:rPr>
            </w:pPr>
            <w:r w:rsidRPr="00302CC3">
              <w:rPr>
                <w:rFonts w:ascii="SassoonCRInfant" w:hAnsi="SassoonCRInfant" w:cs="Calibri"/>
                <w:b/>
                <w:bCs/>
              </w:rPr>
              <w:t xml:space="preserve">Beliefs and Authority </w:t>
            </w:r>
          </w:p>
          <w:p w14:paraId="574C823E" w14:textId="77777777" w:rsidR="00302CC3" w:rsidRPr="00302CC3" w:rsidRDefault="00302CC3" w:rsidP="00302CC3">
            <w:pPr>
              <w:spacing w:before="100" w:beforeAutospacing="1" w:after="100" w:afterAutospacing="1"/>
              <w:rPr>
                <w:rFonts w:ascii="SassoonCRInfant" w:hAnsi="SassoonCRInfant"/>
              </w:rPr>
            </w:pPr>
            <w:r w:rsidRPr="00302CC3">
              <w:rPr>
                <w:rFonts w:ascii="SassoonCRInfant" w:hAnsi="SassoonCRInfant" w:cs="Calibri"/>
              </w:rPr>
              <w:t xml:space="preserve">Including: core beliefs and concepts; sources of authority; writings and leaders.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D2D609D" w14:textId="77777777" w:rsidR="00302CC3" w:rsidRPr="00302CC3" w:rsidRDefault="00302CC3" w:rsidP="00302CC3">
            <w:pPr>
              <w:spacing w:before="100" w:beforeAutospacing="1" w:after="100" w:afterAutospacing="1"/>
              <w:rPr>
                <w:rFonts w:ascii="SassoonCRInfant" w:hAnsi="SassoonCRInfant"/>
              </w:rPr>
            </w:pPr>
            <w:r w:rsidRPr="00302CC3">
              <w:rPr>
                <w:rFonts w:ascii="SassoonCRInfant" w:hAnsi="SassoonCRInfant" w:cs="Calibri"/>
                <w:b/>
                <w:bCs/>
              </w:rPr>
              <w:t xml:space="preserve">Worship and Spirituality </w:t>
            </w:r>
          </w:p>
          <w:p w14:paraId="40E02394" w14:textId="77777777" w:rsidR="00302CC3" w:rsidRPr="00302CC3" w:rsidRDefault="00302CC3" w:rsidP="00302CC3">
            <w:pPr>
              <w:spacing w:before="100" w:beforeAutospacing="1" w:after="100" w:afterAutospacing="1"/>
              <w:rPr>
                <w:rFonts w:ascii="SassoonCRInfant" w:hAnsi="SassoonCRInfant"/>
              </w:rPr>
            </w:pPr>
            <w:r w:rsidRPr="00302CC3">
              <w:rPr>
                <w:rFonts w:ascii="SassoonCRInfant" w:hAnsi="SassoonCRInfant" w:cs="Calibri"/>
              </w:rPr>
              <w:t xml:space="preserve">Including: prayer and worship; festivals; making decisions. </w:t>
            </w:r>
          </w:p>
        </w:tc>
      </w:tr>
      <w:tr w:rsidR="00302CC3" w:rsidRPr="00302CC3" w14:paraId="16BC1777" w14:textId="77777777" w:rsidTr="00302CC3">
        <w:tc>
          <w:tcPr>
            <w:tcW w:w="0" w:type="auto"/>
            <w:tcBorders>
              <w:top w:val="single" w:sz="4" w:space="0" w:color="000000"/>
              <w:left w:val="single" w:sz="4" w:space="0" w:color="000000"/>
              <w:bottom w:val="single" w:sz="4" w:space="0" w:color="000000"/>
              <w:right w:val="single" w:sz="4" w:space="0" w:color="000000"/>
            </w:tcBorders>
            <w:vAlign w:val="center"/>
            <w:hideMark/>
          </w:tcPr>
          <w:p w14:paraId="2F612180" w14:textId="77777777" w:rsidR="00302CC3" w:rsidRPr="00302CC3" w:rsidRDefault="00302CC3" w:rsidP="00302CC3">
            <w:pPr>
              <w:spacing w:before="100" w:beforeAutospacing="1" w:after="100" w:afterAutospacing="1"/>
              <w:rPr>
                <w:rFonts w:ascii="SassoonCRInfant" w:hAnsi="SassoonCRInfant"/>
              </w:rPr>
            </w:pPr>
            <w:r w:rsidRPr="00302CC3">
              <w:rPr>
                <w:rFonts w:ascii="SassoonCRInfant" w:hAnsi="SassoonCRInfant" w:cs="Calibri"/>
                <w:b/>
                <w:bCs/>
              </w:rPr>
              <w:t xml:space="preserve">By the end of KS2 might be able to: </w:t>
            </w:r>
          </w:p>
          <w:p w14:paraId="3C4F00D8" w14:textId="77777777" w:rsidR="00302CC3" w:rsidRPr="00302CC3" w:rsidRDefault="00302CC3" w:rsidP="00302CC3">
            <w:pPr>
              <w:spacing w:before="100" w:beforeAutospacing="1" w:after="100" w:afterAutospacing="1"/>
              <w:rPr>
                <w:rFonts w:ascii="SassoonCRInfant" w:hAnsi="SassoonCRInfant"/>
              </w:rPr>
            </w:pPr>
            <w:r w:rsidRPr="00302CC3">
              <w:rPr>
                <w:rFonts w:ascii="SassoonCRInfant" w:hAnsi="SassoonCRInfant" w:cs="Calibri"/>
              </w:rPr>
              <w:t xml:space="preserve">Understand that Buddhism is the religion based on the teachings of </w:t>
            </w:r>
            <w:proofErr w:type="spellStart"/>
            <w:r w:rsidRPr="00302CC3">
              <w:rPr>
                <w:rFonts w:ascii="SassoonCRInfant" w:hAnsi="SassoonCRInfant" w:cs="Calibri"/>
                <w:b/>
                <w:bCs/>
              </w:rPr>
              <w:t>Siddattha</w:t>
            </w:r>
            <w:proofErr w:type="spellEnd"/>
            <w:r w:rsidRPr="00302CC3">
              <w:rPr>
                <w:rFonts w:ascii="SassoonCRInfant" w:hAnsi="SassoonCRInfant" w:cs="Calibri"/>
                <w:b/>
                <w:bCs/>
              </w:rPr>
              <w:t xml:space="preserve"> </w:t>
            </w:r>
            <w:proofErr w:type="spellStart"/>
            <w:r w:rsidRPr="00302CC3">
              <w:rPr>
                <w:rFonts w:ascii="SassoonCRInfant" w:hAnsi="SassoonCRInfant" w:cs="Calibri"/>
                <w:b/>
                <w:bCs/>
              </w:rPr>
              <w:t>Gotama</w:t>
            </w:r>
            <w:proofErr w:type="spellEnd"/>
            <w:r w:rsidRPr="00302CC3">
              <w:rPr>
                <w:rFonts w:ascii="SassoonCRInfant" w:hAnsi="SassoonCRInfant" w:cs="Calibri"/>
                <w:b/>
                <w:bCs/>
              </w:rPr>
              <w:t xml:space="preserve">, </w:t>
            </w:r>
            <w:r w:rsidRPr="00302CC3">
              <w:rPr>
                <w:rFonts w:ascii="SassoonCRInfant" w:hAnsi="SassoonCRInfant" w:cs="Calibri"/>
              </w:rPr>
              <w:t xml:space="preserve">known as Buddha. </w:t>
            </w:r>
          </w:p>
          <w:p w14:paraId="3DE0340A" w14:textId="77777777" w:rsidR="00302CC3" w:rsidRPr="00302CC3" w:rsidRDefault="00302CC3" w:rsidP="00302CC3">
            <w:pPr>
              <w:spacing w:before="100" w:beforeAutospacing="1" w:after="100" w:afterAutospacing="1"/>
              <w:rPr>
                <w:rFonts w:ascii="SassoonCRInfant" w:hAnsi="SassoonCRInfant"/>
              </w:rPr>
            </w:pPr>
            <w:r w:rsidRPr="00302CC3">
              <w:rPr>
                <w:rFonts w:ascii="SassoonCRInfant" w:hAnsi="SassoonCRInfant" w:cs="Calibri"/>
              </w:rPr>
              <w:t xml:space="preserve">Understand that </w:t>
            </w:r>
            <w:r w:rsidRPr="00302CC3">
              <w:rPr>
                <w:rFonts w:ascii="SassoonCRInfant" w:hAnsi="SassoonCRInfant" w:cs="Calibri"/>
                <w:b/>
                <w:bCs/>
              </w:rPr>
              <w:t xml:space="preserve">The Buddha </w:t>
            </w:r>
            <w:r w:rsidRPr="00302CC3">
              <w:rPr>
                <w:rFonts w:ascii="SassoonCRInfant" w:hAnsi="SassoonCRInfant" w:cs="Calibri"/>
              </w:rPr>
              <w:t xml:space="preserve">often taught through telling stories and make links to other leaders who did this. </w:t>
            </w:r>
          </w:p>
          <w:p w14:paraId="5D3927BE" w14:textId="77777777" w:rsidR="00302CC3" w:rsidRPr="00302CC3" w:rsidRDefault="00302CC3" w:rsidP="00302CC3">
            <w:pPr>
              <w:spacing w:before="100" w:beforeAutospacing="1" w:after="100" w:afterAutospacing="1"/>
              <w:rPr>
                <w:rFonts w:ascii="SassoonCRInfant" w:hAnsi="SassoonCRInfant"/>
              </w:rPr>
            </w:pPr>
            <w:r w:rsidRPr="00302CC3">
              <w:rPr>
                <w:rFonts w:ascii="SassoonCRInfant" w:hAnsi="SassoonCRInfant" w:cs="Calibri"/>
              </w:rPr>
              <w:t xml:space="preserve">Read and understand the story of ‘The Buddha and the wounded swan’ and explore Buddhist views on </w:t>
            </w:r>
            <w:r w:rsidRPr="00302CC3">
              <w:rPr>
                <w:rFonts w:ascii="SassoonCRInfant" w:hAnsi="SassoonCRInfant" w:cs="Calibri"/>
                <w:b/>
                <w:bCs/>
              </w:rPr>
              <w:t xml:space="preserve">animal rights issues. </w:t>
            </w:r>
          </w:p>
          <w:p w14:paraId="74B68221" w14:textId="77777777" w:rsidR="00302CC3" w:rsidRPr="00302CC3" w:rsidRDefault="00302CC3" w:rsidP="00302CC3">
            <w:pPr>
              <w:spacing w:before="100" w:beforeAutospacing="1" w:after="100" w:afterAutospacing="1"/>
              <w:rPr>
                <w:rFonts w:ascii="SassoonCRInfant" w:hAnsi="SassoonCRInfant"/>
              </w:rPr>
            </w:pPr>
            <w:r w:rsidRPr="00302CC3">
              <w:rPr>
                <w:rFonts w:ascii="SassoonCRInfant" w:hAnsi="SassoonCRInfant" w:cs="Calibri"/>
              </w:rPr>
              <w:t xml:space="preserve">Explain that there are </w:t>
            </w:r>
            <w:r w:rsidRPr="00302CC3">
              <w:rPr>
                <w:rFonts w:ascii="SassoonCRInfant" w:hAnsi="SassoonCRInfant" w:cs="Calibri"/>
                <w:b/>
                <w:bCs/>
              </w:rPr>
              <w:t xml:space="preserve">many traditions </w:t>
            </w:r>
            <w:r w:rsidRPr="00302CC3">
              <w:rPr>
                <w:rFonts w:ascii="SassoonCRInfant" w:hAnsi="SassoonCRInfant" w:cs="Calibri"/>
              </w:rPr>
              <w:t xml:space="preserve">in Buddhism and that </w:t>
            </w:r>
            <w:r w:rsidRPr="00302CC3">
              <w:rPr>
                <w:rFonts w:ascii="SassoonCRInfant" w:hAnsi="SassoonCRInfant" w:cs="Calibri"/>
                <w:b/>
                <w:bCs/>
              </w:rPr>
              <w:t xml:space="preserve">Theravadin </w:t>
            </w:r>
            <w:r w:rsidRPr="00302CC3">
              <w:rPr>
                <w:rFonts w:ascii="SassoonCRInfant" w:hAnsi="SassoonCRInfant" w:cs="Calibri"/>
              </w:rPr>
              <w:t xml:space="preserve">Buddhism is one tradition.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8AB3197" w14:textId="77777777" w:rsidR="00302CC3" w:rsidRPr="00302CC3" w:rsidRDefault="00302CC3" w:rsidP="00302CC3">
            <w:pPr>
              <w:spacing w:before="100" w:beforeAutospacing="1" w:after="100" w:afterAutospacing="1"/>
              <w:rPr>
                <w:rFonts w:ascii="SassoonCRInfant" w:hAnsi="SassoonCRInfant"/>
              </w:rPr>
            </w:pPr>
            <w:r w:rsidRPr="00302CC3">
              <w:rPr>
                <w:rFonts w:ascii="SassoonCRInfant" w:hAnsi="SassoonCRInfant" w:cs="Calibri"/>
                <w:b/>
                <w:bCs/>
              </w:rPr>
              <w:t xml:space="preserve">By the end of KS2 pupils might be able to: </w:t>
            </w:r>
          </w:p>
          <w:p w14:paraId="7A9A1C3C" w14:textId="77777777" w:rsidR="00302CC3" w:rsidRPr="00302CC3" w:rsidRDefault="00302CC3" w:rsidP="00302CC3">
            <w:pPr>
              <w:spacing w:before="100" w:beforeAutospacing="1" w:after="100" w:afterAutospacing="1"/>
              <w:rPr>
                <w:rFonts w:ascii="SassoonCRInfant" w:hAnsi="SassoonCRInfant"/>
              </w:rPr>
            </w:pPr>
            <w:r w:rsidRPr="00302CC3">
              <w:rPr>
                <w:rFonts w:ascii="SassoonCRInfant" w:hAnsi="SassoonCRInfant" w:cs="Calibri"/>
              </w:rPr>
              <w:t xml:space="preserve">Give reasons why Buddhists meditate and spend time thinking deeply and being peaceful. </w:t>
            </w:r>
          </w:p>
          <w:p w14:paraId="053A1459" w14:textId="77777777" w:rsidR="00302CC3" w:rsidRPr="00302CC3" w:rsidRDefault="00302CC3" w:rsidP="00302CC3">
            <w:pPr>
              <w:spacing w:before="100" w:beforeAutospacing="1" w:after="100" w:afterAutospacing="1"/>
              <w:rPr>
                <w:rFonts w:ascii="SassoonCRInfant" w:hAnsi="SassoonCRInfant"/>
              </w:rPr>
            </w:pPr>
            <w:r w:rsidRPr="00302CC3">
              <w:rPr>
                <w:rFonts w:ascii="SassoonCRInfant" w:hAnsi="SassoonCRInfant" w:cs="Calibri"/>
              </w:rPr>
              <w:t xml:space="preserve">Give examples of how a </w:t>
            </w:r>
            <w:r w:rsidRPr="00302CC3">
              <w:rPr>
                <w:rFonts w:ascii="SassoonCRInfant" w:hAnsi="SassoonCRInfant" w:cs="Calibri"/>
                <w:b/>
                <w:bCs/>
              </w:rPr>
              <w:t xml:space="preserve">shrine </w:t>
            </w:r>
            <w:r w:rsidRPr="00302CC3">
              <w:rPr>
                <w:rFonts w:ascii="SassoonCRInfant" w:hAnsi="SassoonCRInfant" w:cs="Calibri"/>
              </w:rPr>
              <w:t xml:space="preserve">- a holy or sacred place is used. </w:t>
            </w:r>
          </w:p>
          <w:p w14:paraId="202B5933" w14:textId="77777777" w:rsidR="00302CC3" w:rsidRPr="00302CC3" w:rsidRDefault="00302CC3" w:rsidP="00302CC3">
            <w:pPr>
              <w:spacing w:before="100" w:beforeAutospacing="1" w:after="100" w:afterAutospacing="1"/>
              <w:rPr>
                <w:rFonts w:ascii="SassoonCRInfant" w:hAnsi="SassoonCRInfant"/>
              </w:rPr>
            </w:pPr>
            <w:r w:rsidRPr="00302CC3">
              <w:rPr>
                <w:rFonts w:ascii="SassoonCRInfant" w:hAnsi="SassoonCRInfant" w:cs="Calibri"/>
              </w:rPr>
              <w:t xml:space="preserve">Explain why Buddhists believe </w:t>
            </w:r>
            <w:r w:rsidRPr="00302CC3">
              <w:rPr>
                <w:rFonts w:ascii="SassoonCRInfant" w:hAnsi="SassoonCRInfant" w:cs="Calibri"/>
                <w:b/>
                <w:bCs/>
              </w:rPr>
              <w:t xml:space="preserve">in animal rights. </w:t>
            </w:r>
            <w:r w:rsidRPr="00302CC3">
              <w:rPr>
                <w:rFonts w:ascii="SassoonCRInfant" w:hAnsi="SassoonCRInfant" w:cs="Calibri"/>
              </w:rPr>
              <w:t xml:space="preserve">Why do they respect all living things and how do they show this in their daily lives? </w:t>
            </w:r>
          </w:p>
          <w:p w14:paraId="3A09BC37" w14:textId="77777777" w:rsidR="00302CC3" w:rsidRPr="00302CC3" w:rsidRDefault="00302CC3" w:rsidP="00302CC3">
            <w:pPr>
              <w:spacing w:before="100" w:beforeAutospacing="1" w:after="100" w:afterAutospacing="1"/>
              <w:rPr>
                <w:rFonts w:ascii="SassoonCRInfant" w:hAnsi="SassoonCRInfant"/>
              </w:rPr>
            </w:pPr>
            <w:r w:rsidRPr="00302CC3">
              <w:rPr>
                <w:rFonts w:ascii="SassoonCRInfant" w:hAnsi="SassoonCRInfant" w:cs="Calibri"/>
              </w:rPr>
              <w:t xml:space="preserve">Give reasons why some Buddhists become </w:t>
            </w:r>
            <w:r w:rsidRPr="00302CC3">
              <w:rPr>
                <w:rFonts w:ascii="SassoonCRInfant" w:hAnsi="SassoonCRInfant" w:cs="Calibri"/>
                <w:b/>
                <w:bCs/>
              </w:rPr>
              <w:t>monks or nuns</w:t>
            </w:r>
            <w:r w:rsidRPr="00302CC3">
              <w:rPr>
                <w:rFonts w:ascii="SassoonCRInfant" w:hAnsi="SassoonCRInfant" w:cs="Calibri"/>
              </w:rPr>
              <w:t>.</w:t>
            </w:r>
            <w:r w:rsidRPr="00302CC3">
              <w:rPr>
                <w:rFonts w:ascii="SassoonCRInfant" w:hAnsi="SassoonCRInfant" w:cs="Calibri"/>
              </w:rPr>
              <w:br/>
              <w:t xml:space="preserve">Explain how the </w:t>
            </w:r>
            <w:r w:rsidRPr="00302CC3">
              <w:rPr>
                <w:rFonts w:ascii="SassoonCRInfant" w:hAnsi="SassoonCRInfant" w:cs="Calibri"/>
                <w:b/>
                <w:bCs/>
              </w:rPr>
              <w:t xml:space="preserve">Sangha (community) </w:t>
            </w:r>
            <w:r w:rsidRPr="00302CC3">
              <w:rPr>
                <w:rFonts w:ascii="SassoonCRInfant" w:hAnsi="SassoonCRInfant" w:cs="Calibri"/>
              </w:rPr>
              <w:t xml:space="preserve">supports the monks and nuns in the Theravadin tradition. </w:t>
            </w:r>
          </w:p>
          <w:p w14:paraId="228656C9" w14:textId="77777777" w:rsidR="00302CC3" w:rsidRPr="00302CC3" w:rsidRDefault="00302CC3" w:rsidP="00302CC3">
            <w:pPr>
              <w:spacing w:before="100" w:beforeAutospacing="1" w:after="100" w:afterAutospacing="1"/>
              <w:rPr>
                <w:rFonts w:ascii="SassoonCRInfant" w:hAnsi="SassoonCRInfant"/>
              </w:rPr>
            </w:pPr>
            <w:r w:rsidRPr="00302CC3">
              <w:rPr>
                <w:rFonts w:ascii="SassoonCRInfant" w:hAnsi="SassoonCRInfant" w:cs="Calibri"/>
              </w:rPr>
              <w:t xml:space="preserve">Explain some of the symbolism used in Buddhism including the </w:t>
            </w:r>
            <w:r w:rsidRPr="00302CC3">
              <w:rPr>
                <w:rFonts w:ascii="SassoonCRInfant" w:hAnsi="SassoonCRInfant" w:cs="Calibri"/>
                <w:b/>
                <w:bCs/>
              </w:rPr>
              <w:t xml:space="preserve">wheel of life </w:t>
            </w:r>
            <w:r w:rsidRPr="00302CC3">
              <w:rPr>
                <w:rFonts w:ascii="SassoonCRInfant" w:hAnsi="SassoonCRInfant" w:cs="Calibri"/>
              </w:rPr>
              <w:t xml:space="preserve">and </w:t>
            </w:r>
            <w:r w:rsidRPr="00302CC3">
              <w:rPr>
                <w:rFonts w:ascii="SassoonCRInfant" w:hAnsi="SassoonCRInfant" w:cs="Calibri"/>
                <w:b/>
                <w:bCs/>
              </w:rPr>
              <w:t xml:space="preserve">lotus flower. </w:t>
            </w:r>
          </w:p>
        </w:tc>
      </w:tr>
      <w:tr w:rsidR="00302CC3" w:rsidRPr="00302CC3" w14:paraId="7A4F1CB2" w14:textId="77777777" w:rsidTr="00302CC3">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48DCFDC8" w14:textId="0C1EC8DF" w:rsidR="00302CC3" w:rsidRPr="00302CC3" w:rsidRDefault="00302CC3" w:rsidP="00302CC3">
            <w:pPr>
              <w:rPr>
                <w:rFonts w:ascii="SassoonCRInfant" w:hAnsi="SassoonCRInfant"/>
              </w:rPr>
            </w:pPr>
            <w:r w:rsidRPr="00302CC3">
              <w:rPr>
                <w:rFonts w:ascii="SassoonCRInfant" w:hAnsi="SassoonCRInfant"/>
              </w:rPr>
              <w:fldChar w:fldCharType="begin"/>
            </w:r>
            <w:r w:rsidRPr="00302CC3">
              <w:rPr>
                <w:rFonts w:ascii="SassoonCRInfant" w:hAnsi="SassoonCRInfant"/>
              </w:rPr>
              <w:instrText xml:space="preserve"> INCLUDEPICTURE "/var/folders/fj/kt7463z95rj99clw3wdljc1c0000gn/T/com.microsoft.Word/WebArchiveCopyPasteTempFiles/page34image66969664" \* MERGEFORMATINET </w:instrText>
            </w:r>
            <w:r w:rsidRPr="00302CC3">
              <w:rPr>
                <w:rFonts w:ascii="SassoonCRInfant" w:hAnsi="SassoonCRInfant"/>
              </w:rPr>
              <w:fldChar w:fldCharType="separate"/>
            </w:r>
            <w:r w:rsidRPr="00CF73CE">
              <w:rPr>
                <w:rFonts w:ascii="SassoonCRInfant" w:hAnsi="SassoonCRInfant"/>
                <w:noProof/>
              </w:rPr>
              <w:drawing>
                <wp:inline distT="0" distB="0" distL="0" distR="0" wp14:anchorId="12E8A460" wp14:editId="5798631A">
                  <wp:extent cx="9525" cy="9525"/>
                  <wp:effectExtent l="0" t="0" r="0" b="0"/>
                  <wp:docPr id="1" name="Picture 1" descr="page34image6696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4image669696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02CC3">
              <w:rPr>
                <w:rFonts w:ascii="SassoonCRInfant" w:hAnsi="SassoonCRInfant"/>
              </w:rPr>
              <w:fldChar w:fldCharType="end"/>
            </w:r>
          </w:p>
          <w:p w14:paraId="6100BB6B" w14:textId="77777777" w:rsidR="00302CC3" w:rsidRPr="00302CC3" w:rsidRDefault="00302CC3" w:rsidP="00302CC3">
            <w:pPr>
              <w:spacing w:before="100" w:beforeAutospacing="1" w:after="100" w:afterAutospacing="1"/>
              <w:rPr>
                <w:rFonts w:ascii="SassoonCRInfant" w:hAnsi="SassoonCRInfant"/>
              </w:rPr>
            </w:pPr>
            <w:r w:rsidRPr="00302CC3">
              <w:rPr>
                <w:rFonts w:ascii="SassoonCRInfant" w:hAnsi="SassoonCRInfant" w:cs="Calibri"/>
                <w:b/>
                <w:bCs/>
              </w:rPr>
              <w:t xml:space="preserve">Key Vocabulary </w:t>
            </w:r>
          </w:p>
          <w:p w14:paraId="7422E8EF" w14:textId="77777777" w:rsidR="00302CC3" w:rsidRPr="00302CC3" w:rsidRDefault="00302CC3" w:rsidP="00302CC3">
            <w:pPr>
              <w:spacing w:before="100" w:beforeAutospacing="1" w:after="100" w:afterAutospacing="1"/>
              <w:rPr>
                <w:rFonts w:ascii="SassoonCRInfant" w:hAnsi="SassoonCRInfant"/>
              </w:rPr>
            </w:pPr>
            <w:r w:rsidRPr="00302CC3">
              <w:rPr>
                <w:rFonts w:ascii="SassoonCRInfant" w:hAnsi="SassoonCRInfant" w:cs="Calibri"/>
              </w:rPr>
              <w:t xml:space="preserve">Buddha, Enlightened, Theravadin, Shrine, meditate, Sangha, monks, nuns, wheel of life, lotus flower. </w:t>
            </w:r>
          </w:p>
        </w:tc>
      </w:tr>
    </w:tbl>
    <w:p w14:paraId="61029591" w14:textId="57F4F691" w:rsidR="002C0798" w:rsidRDefault="002C0798">
      <w:pPr>
        <w:rPr>
          <w:rFonts w:ascii="SassoonCRInfant" w:hAnsi="SassoonCRInfant"/>
        </w:rPr>
      </w:pPr>
    </w:p>
    <w:p w14:paraId="6BA3FB0E" w14:textId="0CE334E3" w:rsidR="001E60E7" w:rsidRDefault="001E60E7">
      <w:pPr>
        <w:rPr>
          <w:rFonts w:ascii="SassoonCRInfant" w:hAnsi="SassoonCRInfant"/>
        </w:rPr>
      </w:pPr>
    </w:p>
    <w:p w14:paraId="0370920E" w14:textId="109FCF4C" w:rsidR="001E60E7" w:rsidRDefault="001E60E7">
      <w:pPr>
        <w:rPr>
          <w:rFonts w:ascii="SassoonCRInfant" w:hAnsi="SassoonCRInfant"/>
        </w:rPr>
      </w:pPr>
    </w:p>
    <w:p w14:paraId="5DE05087" w14:textId="017E348C" w:rsidR="001E60E7" w:rsidRDefault="001E60E7">
      <w:pPr>
        <w:rPr>
          <w:rFonts w:ascii="SassoonCRInfant" w:hAnsi="SassoonCRInfant"/>
        </w:rPr>
      </w:pPr>
    </w:p>
    <w:p w14:paraId="61B288BE" w14:textId="1934CF79" w:rsidR="001E60E7" w:rsidRDefault="001E60E7">
      <w:pPr>
        <w:rPr>
          <w:rFonts w:ascii="SassoonCRInfant" w:hAnsi="SassoonCRInfant"/>
        </w:rPr>
      </w:pPr>
    </w:p>
    <w:p w14:paraId="1A0809DC" w14:textId="416EF98A" w:rsidR="001E60E7" w:rsidRDefault="001E60E7">
      <w:pPr>
        <w:rPr>
          <w:rFonts w:ascii="SassoonCRInfant" w:hAnsi="SassoonCRInfant"/>
        </w:rPr>
      </w:pPr>
    </w:p>
    <w:p w14:paraId="5967FAF3" w14:textId="051311A0" w:rsidR="001E60E7" w:rsidRDefault="001E60E7">
      <w:pPr>
        <w:rPr>
          <w:rFonts w:ascii="SassoonCRInfant" w:hAnsi="SassoonCRInfant"/>
        </w:rPr>
      </w:pPr>
    </w:p>
    <w:p w14:paraId="4797D654" w14:textId="27063EFE" w:rsidR="001E60E7" w:rsidRDefault="001E60E7">
      <w:pPr>
        <w:rPr>
          <w:rFonts w:ascii="SassoonCRInfant" w:hAnsi="SassoonCRInfant"/>
        </w:rPr>
      </w:pPr>
    </w:p>
    <w:p w14:paraId="35AB4E05" w14:textId="07DCF50E" w:rsidR="001E60E7" w:rsidRDefault="001E60E7">
      <w:pPr>
        <w:rPr>
          <w:rFonts w:ascii="SassoonCRInfant" w:hAnsi="SassoonCRInfant"/>
        </w:rPr>
      </w:pPr>
    </w:p>
    <w:p w14:paraId="42B1C864" w14:textId="396187E9" w:rsidR="001E60E7" w:rsidRDefault="001E60E7">
      <w:pPr>
        <w:rPr>
          <w:rFonts w:ascii="SassoonCRInfant" w:hAnsi="SassoonCRInfant"/>
        </w:rPr>
      </w:pPr>
    </w:p>
    <w:p w14:paraId="6DA7B87A" w14:textId="565D216C" w:rsidR="001E60E7" w:rsidRDefault="001E60E7">
      <w:pPr>
        <w:rPr>
          <w:rFonts w:ascii="SassoonCRInfant" w:hAnsi="SassoonCRInfant"/>
        </w:rPr>
      </w:pPr>
    </w:p>
    <w:p w14:paraId="4DD804E0" w14:textId="733FDAA4" w:rsidR="001E60E7" w:rsidRDefault="001E60E7">
      <w:pPr>
        <w:rPr>
          <w:rFonts w:ascii="SassoonCRInfant" w:hAnsi="SassoonCRInfant"/>
        </w:rPr>
      </w:pPr>
    </w:p>
    <w:p w14:paraId="73B3BA8A" w14:textId="51082ECD" w:rsidR="001E60E7" w:rsidRDefault="001E60E7">
      <w:pPr>
        <w:rPr>
          <w:rFonts w:ascii="SassoonCRInfant" w:hAnsi="SassoonCRInfant"/>
        </w:rPr>
      </w:pPr>
    </w:p>
    <w:p w14:paraId="41F85340" w14:textId="6E9EA3DA" w:rsidR="001E60E7" w:rsidRDefault="001E60E7">
      <w:pPr>
        <w:rPr>
          <w:rFonts w:ascii="SassoonCRInfant" w:hAnsi="SassoonCRInfant"/>
        </w:rPr>
      </w:pPr>
    </w:p>
    <w:p w14:paraId="5700C7B9" w14:textId="53FAE2D7" w:rsidR="001E60E7" w:rsidRDefault="001E60E7">
      <w:pPr>
        <w:rPr>
          <w:rFonts w:ascii="SassoonCRInfant" w:hAnsi="SassoonCRInfant"/>
        </w:rPr>
      </w:pPr>
    </w:p>
    <w:p w14:paraId="5ADD3BC1" w14:textId="744A394C" w:rsidR="001E60E7" w:rsidRDefault="001E60E7">
      <w:pPr>
        <w:rPr>
          <w:rFonts w:ascii="SassoonCRInfant" w:hAnsi="SassoonCRInfant"/>
        </w:rPr>
      </w:pPr>
    </w:p>
    <w:p w14:paraId="5E84FECF" w14:textId="2F30421D" w:rsidR="001E60E7" w:rsidRDefault="001E60E7">
      <w:pPr>
        <w:rPr>
          <w:rFonts w:ascii="SassoonCRInfant" w:hAnsi="SassoonCRInfant"/>
        </w:rPr>
      </w:pPr>
    </w:p>
    <w:p w14:paraId="69651020" w14:textId="6528814D" w:rsidR="001E60E7" w:rsidRDefault="001E60E7">
      <w:pPr>
        <w:rPr>
          <w:rFonts w:ascii="SassoonCRInfant" w:hAnsi="SassoonCRInfant"/>
        </w:rPr>
      </w:pPr>
    </w:p>
    <w:p w14:paraId="5DF55378" w14:textId="278FFD09" w:rsidR="001E60E7" w:rsidRDefault="001E60E7">
      <w:pPr>
        <w:rPr>
          <w:rFonts w:ascii="SassoonCRInfant" w:hAnsi="SassoonCRInfant"/>
        </w:rPr>
      </w:pPr>
    </w:p>
    <w:p w14:paraId="59EAFEF6" w14:textId="27440227" w:rsidR="001E60E7" w:rsidRDefault="001E60E7">
      <w:pPr>
        <w:rPr>
          <w:rFonts w:ascii="SassoonCRInfant" w:hAnsi="SassoonCRInfant"/>
        </w:rPr>
      </w:pPr>
    </w:p>
    <w:p w14:paraId="77136363" w14:textId="3DD8C945" w:rsidR="001E60E7" w:rsidRDefault="001E60E7">
      <w:pPr>
        <w:rPr>
          <w:rFonts w:ascii="SassoonCRInfant" w:hAnsi="SassoonCRInfant"/>
        </w:rPr>
      </w:pPr>
    </w:p>
    <w:p w14:paraId="40AE4318" w14:textId="7850C030" w:rsidR="001E60E7" w:rsidRDefault="001E60E7">
      <w:pPr>
        <w:rPr>
          <w:rFonts w:ascii="SassoonCRInfant" w:hAnsi="SassoonCRInfant"/>
        </w:rPr>
      </w:pPr>
    </w:p>
    <w:p w14:paraId="4CE9F4C9" w14:textId="4660ACE5" w:rsidR="001E60E7" w:rsidRDefault="001E60E7">
      <w:pPr>
        <w:rPr>
          <w:rFonts w:ascii="SassoonCRInfant" w:hAnsi="SassoonCRInfant"/>
        </w:rPr>
      </w:pPr>
    </w:p>
    <w:p w14:paraId="05D599EC" w14:textId="6E7EA635" w:rsidR="001E60E7" w:rsidRDefault="001E60E7">
      <w:pPr>
        <w:rPr>
          <w:rFonts w:ascii="SassoonCRInfant" w:hAnsi="SassoonCRInfant"/>
        </w:rPr>
      </w:pPr>
    </w:p>
    <w:p w14:paraId="0BBB374B" w14:textId="2844EB6D" w:rsidR="001E60E7" w:rsidRDefault="001E60E7">
      <w:pPr>
        <w:rPr>
          <w:rFonts w:ascii="SassoonCRInfant" w:hAnsi="SassoonCRInfant"/>
        </w:rPr>
      </w:pPr>
    </w:p>
    <w:p w14:paraId="77086A65" w14:textId="18E68E91" w:rsidR="001E60E7" w:rsidRDefault="001E60E7">
      <w:pPr>
        <w:rPr>
          <w:rFonts w:ascii="SassoonCRInfant" w:hAnsi="SassoonCRInfant"/>
        </w:rPr>
      </w:pPr>
    </w:p>
    <w:p w14:paraId="5FF81D7A" w14:textId="4C8FB221" w:rsidR="001E60E7" w:rsidRDefault="001E60E7">
      <w:pPr>
        <w:rPr>
          <w:rFonts w:ascii="SassoonCRInfant" w:hAnsi="SassoonCRInfant"/>
        </w:rPr>
      </w:pPr>
    </w:p>
    <w:p w14:paraId="3FB1698A" w14:textId="142AACE6" w:rsidR="001E60E7" w:rsidRDefault="001E60E7">
      <w:pPr>
        <w:rPr>
          <w:rFonts w:ascii="SassoonCRInfant" w:hAnsi="SassoonCRInfant"/>
        </w:rPr>
      </w:pPr>
    </w:p>
    <w:p w14:paraId="4437BE42" w14:textId="298AC77D" w:rsidR="001E60E7" w:rsidRDefault="001E60E7">
      <w:pPr>
        <w:rPr>
          <w:rFonts w:ascii="SassoonCRInfant" w:hAnsi="SassoonCRInfant"/>
        </w:rPr>
      </w:pPr>
    </w:p>
    <w:p w14:paraId="4C13D443" w14:textId="2FC2DD9E" w:rsidR="001E60E7" w:rsidRDefault="001E60E7">
      <w:pPr>
        <w:rPr>
          <w:rFonts w:ascii="SassoonCRInfant" w:hAnsi="SassoonCRInfant"/>
        </w:rPr>
      </w:pPr>
    </w:p>
    <w:p w14:paraId="61BCB09E" w14:textId="1ED07C69" w:rsidR="001E60E7" w:rsidRDefault="001E60E7">
      <w:pPr>
        <w:rPr>
          <w:rFonts w:ascii="SassoonCRInfant" w:hAnsi="SassoonCRInfant"/>
        </w:rPr>
      </w:pPr>
    </w:p>
    <w:p w14:paraId="3F4187E9" w14:textId="5007BF39" w:rsidR="001E60E7" w:rsidRDefault="001E60E7">
      <w:pPr>
        <w:rPr>
          <w:rFonts w:ascii="SassoonCRInfant" w:hAnsi="SassoonCRInfant"/>
        </w:rPr>
      </w:pPr>
    </w:p>
    <w:p w14:paraId="543FD5C8" w14:textId="2FF93EF6" w:rsidR="001E60E7" w:rsidRDefault="001E60E7">
      <w:pPr>
        <w:rPr>
          <w:rFonts w:ascii="SassoonCRInfant" w:hAnsi="SassoonCRInfant"/>
        </w:rPr>
      </w:pPr>
    </w:p>
    <w:p w14:paraId="07F12D07" w14:textId="4A5907DC" w:rsidR="001E60E7" w:rsidRDefault="001E60E7">
      <w:pPr>
        <w:rPr>
          <w:rFonts w:ascii="SassoonCRInfant" w:hAnsi="SassoonCRInfant"/>
        </w:rPr>
      </w:pPr>
    </w:p>
    <w:p w14:paraId="548F641A" w14:textId="1C0029D7" w:rsidR="001E60E7" w:rsidRDefault="001E60E7">
      <w:pPr>
        <w:rPr>
          <w:rFonts w:ascii="SassoonCRInfant" w:hAnsi="SassoonCRInfant"/>
        </w:rPr>
      </w:pPr>
    </w:p>
    <w:p w14:paraId="4D51E244" w14:textId="59621747" w:rsidR="001E60E7" w:rsidRDefault="001E60E7">
      <w:pPr>
        <w:rPr>
          <w:rFonts w:ascii="SassoonCRInfant" w:hAnsi="SassoonCRInfant"/>
        </w:rPr>
      </w:pPr>
    </w:p>
    <w:p w14:paraId="2323F110" w14:textId="34E3A65D" w:rsidR="001E60E7" w:rsidRDefault="001E60E7">
      <w:pPr>
        <w:rPr>
          <w:rFonts w:ascii="SassoonCRInfant" w:hAnsi="SassoonCRInfant"/>
        </w:rPr>
      </w:pPr>
    </w:p>
    <w:p w14:paraId="1C72166E" w14:textId="5FD328DD" w:rsidR="001E60E7" w:rsidRDefault="001E60E7">
      <w:pPr>
        <w:rPr>
          <w:rFonts w:ascii="SassoonCRInfant" w:hAnsi="SassoonCRInfant"/>
        </w:rPr>
      </w:pPr>
    </w:p>
    <w:p w14:paraId="42D39B40" w14:textId="4AF7AE7B" w:rsidR="001E60E7" w:rsidRDefault="001E60E7">
      <w:pPr>
        <w:rPr>
          <w:rFonts w:ascii="SassoonCRInfant" w:hAnsi="SassoonCRInfant"/>
        </w:rPr>
      </w:pPr>
    </w:p>
    <w:p w14:paraId="1AED826C" w14:textId="24B125A1" w:rsidR="001E60E7" w:rsidRDefault="001E60E7">
      <w:pPr>
        <w:rPr>
          <w:rFonts w:ascii="SassoonCRInfant" w:hAnsi="SassoonCRInfant"/>
        </w:rPr>
      </w:pPr>
    </w:p>
    <w:p w14:paraId="3AFD5466" w14:textId="239BAEC3" w:rsidR="001E60E7" w:rsidRDefault="001E60E7">
      <w:pPr>
        <w:rPr>
          <w:rFonts w:ascii="SassoonCRInfant" w:hAnsi="SassoonCRInfant"/>
        </w:rPr>
      </w:pPr>
    </w:p>
    <w:p w14:paraId="268C4349" w14:textId="77777777" w:rsidR="001E60E7" w:rsidRDefault="001E60E7">
      <w:pPr>
        <w:rPr>
          <w:rFonts w:ascii="SassoonCRInfant" w:hAnsi="SassoonCRInfant"/>
        </w:rPr>
      </w:pPr>
    </w:p>
    <w:p w14:paraId="2D4CBB18" w14:textId="4D73AF41" w:rsidR="00920843" w:rsidRDefault="00920843">
      <w:pPr>
        <w:rPr>
          <w:rFonts w:ascii="SassoonCRInfant" w:hAnsi="SassoonCRInfant"/>
        </w:rPr>
      </w:pPr>
    </w:p>
    <w:p w14:paraId="6A172EDF" w14:textId="166E0E2F" w:rsidR="0067561E" w:rsidRDefault="0067561E">
      <w:pPr>
        <w:rPr>
          <w:rFonts w:ascii="SassoonCRInfant" w:hAnsi="SassoonCRInfant"/>
        </w:rPr>
      </w:pPr>
    </w:p>
    <w:p w14:paraId="1722ED81" w14:textId="31FE2BD5" w:rsidR="0067561E" w:rsidRDefault="0067561E">
      <w:pPr>
        <w:rPr>
          <w:rFonts w:ascii="SassoonCRInfant" w:hAnsi="SassoonCRInfant"/>
        </w:rPr>
      </w:pPr>
    </w:p>
    <w:p w14:paraId="7EE4462B" w14:textId="1664DDE1" w:rsidR="0067561E" w:rsidRDefault="0067561E">
      <w:pPr>
        <w:rPr>
          <w:rFonts w:ascii="SassoonCRInfant" w:hAnsi="SassoonCRInfant"/>
        </w:rPr>
      </w:pPr>
    </w:p>
    <w:p w14:paraId="36A0B6C3" w14:textId="4E902F41" w:rsidR="0067561E" w:rsidRDefault="0067561E">
      <w:pPr>
        <w:rPr>
          <w:rFonts w:ascii="SassoonCRInfant" w:hAnsi="SassoonCRInfant"/>
        </w:rPr>
      </w:pPr>
    </w:p>
    <w:p w14:paraId="0C71B758" w14:textId="01935F93" w:rsidR="0067561E" w:rsidRDefault="0067561E">
      <w:pPr>
        <w:rPr>
          <w:rFonts w:ascii="SassoonCRInfant" w:hAnsi="SassoonCRInfant"/>
        </w:rPr>
      </w:pPr>
    </w:p>
    <w:p w14:paraId="0DC62B26" w14:textId="77777777" w:rsidR="0067561E" w:rsidRPr="00CF73CE" w:rsidRDefault="0067561E">
      <w:pPr>
        <w:rPr>
          <w:rFonts w:ascii="SassoonCRInfant" w:hAnsi="SassoonCRInfant"/>
        </w:rPr>
      </w:pPr>
      <w:bookmarkStart w:id="0" w:name="_GoBack"/>
      <w:bookmarkEnd w:id="0"/>
    </w:p>
    <w:p w14:paraId="6D665194" w14:textId="59F2F02E" w:rsidR="00463A85" w:rsidRPr="00920843" w:rsidRDefault="00463A85" w:rsidP="001E60E7">
      <w:pPr>
        <w:spacing w:before="100" w:beforeAutospacing="1" w:after="100" w:afterAutospacing="1"/>
        <w:jc w:val="center"/>
        <w:rPr>
          <w:rFonts w:ascii="SassoonCRInfant" w:hAnsi="SassoonCRInfant" w:cs="Calibri"/>
          <w:b/>
          <w:bCs/>
          <w:sz w:val="32"/>
          <w:szCs w:val="32"/>
          <w:u w:val="single"/>
        </w:rPr>
      </w:pPr>
      <w:r w:rsidRPr="00920843">
        <w:rPr>
          <w:rFonts w:ascii="SassoonCRInfant" w:hAnsi="SassoonCRInfant" w:cs="Calibri"/>
          <w:b/>
          <w:bCs/>
          <w:sz w:val="32"/>
          <w:szCs w:val="32"/>
          <w:u w:val="single"/>
        </w:rPr>
        <w:lastRenderedPageBreak/>
        <w:t xml:space="preserve">Knowledge and Understanding of </w:t>
      </w:r>
      <w:r w:rsidR="003253F7" w:rsidRPr="00920843">
        <w:rPr>
          <w:rFonts w:ascii="SassoonCRInfant" w:hAnsi="SassoonCRInfant" w:cs="Calibri"/>
          <w:b/>
          <w:bCs/>
          <w:sz w:val="32"/>
          <w:szCs w:val="32"/>
          <w:u w:val="single"/>
        </w:rPr>
        <w:t>Hinduism</w:t>
      </w:r>
    </w:p>
    <w:p w14:paraId="57631F76" w14:textId="0611A151" w:rsidR="002C0798" w:rsidRPr="002C0798" w:rsidRDefault="002C0798" w:rsidP="002C0798">
      <w:pPr>
        <w:spacing w:before="100" w:beforeAutospacing="1" w:after="100" w:afterAutospacing="1"/>
        <w:rPr>
          <w:rFonts w:ascii="SassoonCRInfant" w:hAnsi="SassoonCRInfant"/>
        </w:rPr>
      </w:pPr>
      <w:r w:rsidRPr="002C0798">
        <w:rPr>
          <w:rFonts w:ascii="SassoonCRInfant" w:hAnsi="SassoonCRInfant" w:cs="Calibri"/>
        </w:rPr>
        <w:t xml:space="preserve">Schools are required to include a comprehensive study of Hinduism at KS3. At KS2 pupils may be introduced to Hinduism as part of their overall study of RE or themes within it. They may study topics such as those below. </w:t>
      </w:r>
    </w:p>
    <w:tbl>
      <w:tblPr>
        <w:tblW w:w="0" w:type="auto"/>
        <w:tblCellMar>
          <w:top w:w="15" w:type="dxa"/>
          <w:left w:w="15" w:type="dxa"/>
          <w:bottom w:w="15" w:type="dxa"/>
          <w:right w:w="15" w:type="dxa"/>
        </w:tblCellMar>
        <w:tblLook w:val="04A0" w:firstRow="1" w:lastRow="0" w:firstColumn="1" w:lastColumn="0" w:noHBand="0" w:noVBand="1"/>
      </w:tblPr>
      <w:tblGrid>
        <w:gridCol w:w="4702"/>
        <w:gridCol w:w="4308"/>
      </w:tblGrid>
      <w:tr w:rsidR="002C0798" w:rsidRPr="002C0798" w14:paraId="69DB0438" w14:textId="77777777" w:rsidTr="002C0798">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10BACC3C" w14:textId="77777777" w:rsidR="002C0798" w:rsidRPr="002C0798" w:rsidRDefault="002C0798" w:rsidP="002C0798">
            <w:pPr>
              <w:spacing w:before="100" w:beforeAutospacing="1" w:after="100" w:afterAutospacing="1"/>
              <w:rPr>
                <w:rFonts w:ascii="SassoonCRInfant" w:hAnsi="SassoonCRInfant"/>
              </w:rPr>
            </w:pPr>
            <w:r w:rsidRPr="002C0798">
              <w:rPr>
                <w:rFonts w:ascii="SassoonCRInfant" w:hAnsi="SassoonCRInfant" w:cs="Calibri"/>
                <w:b/>
                <w:bCs/>
              </w:rPr>
              <w:t xml:space="preserve">General skill development </w:t>
            </w:r>
          </w:p>
          <w:p w14:paraId="6939CF85" w14:textId="77777777" w:rsidR="002C0798" w:rsidRPr="002C0798" w:rsidRDefault="002C0798" w:rsidP="002C0798">
            <w:pPr>
              <w:spacing w:before="100" w:beforeAutospacing="1" w:after="100" w:afterAutospacing="1"/>
              <w:rPr>
                <w:rFonts w:ascii="SassoonCRInfant" w:hAnsi="SassoonCRInfant"/>
              </w:rPr>
            </w:pPr>
            <w:r w:rsidRPr="002C0798">
              <w:rPr>
                <w:rFonts w:ascii="SassoonCRInfant" w:hAnsi="SassoonCRInfant" w:cs="Calibri"/>
              </w:rPr>
              <w:t xml:space="preserve">In Y4 pupils should be able to: describe and make links; explain and give reasons; describe and show understanding; explore and describe similarities and differences; reflect and give examples. In Y6 pupils should also be able to: compare and contrast views; give a considered response; explain a range of opinions and give reasons; weigh up different points of view; summarise and apply a range of ideas. </w:t>
            </w:r>
          </w:p>
        </w:tc>
      </w:tr>
      <w:tr w:rsidR="002C0798" w:rsidRPr="002C0798" w14:paraId="430D78B7" w14:textId="77777777" w:rsidTr="002C0798">
        <w:tc>
          <w:tcPr>
            <w:tcW w:w="0" w:type="auto"/>
            <w:tcBorders>
              <w:top w:val="single" w:sz="4" w:space="0" w:color="000000"/>
              <w:left w:val="single" w:sz="4" w:space="0" w:color="000000"/>
              <w:bottom w:val="single" w:sz="4" w:space="0" w:color="000000"/>
              <w:right w:val="single" w:sz="4" w:space="0" w:color="000000"/>
            </w:tcBorders>
            <w:vAlign w:val="center"/>
            <w:hideMark/>
          </w:tcPr>
          <w:p w14:paraId="123DCF8F" w14:textId="77777777" w:rsidR="002C0798" w:rsidRPr="002C0798" w:rsidRDefault="002C0798" w:rsidP="002C0798">
            <w:pPr>
              <w:spacing w:before="100" w:beforeAutospacing="1" w:after="100" w:afterAutospacing="1"/>
              <w:rPr>
                <w:rFonts w:ascii="SassoonCRInfant" w:hAnsi="SassoonCRInfant"/>
              </w:rPr>
            </w:pPr>
            <w:r w:rsidRPr="002C0798">
              <w:rPr>
                <w:rFonts w:ascii="SassoonCRInfant" w:hAnsi="SassoonCRInfant" w:cs="Calibri"/>
                <w:b/>
                <w:bCs/>
              </w:rPr>
              <w:t xml:space="preserve">Beliefs and Authority </w:t>
            </w:r>
          </w:p>
          <w:p w14:paraId="6850540C" w14:textId="77777777" w:rsidR="002C0798" w:rsidRPr="002C0798" w:rsidRDefault="002C0798" w:rsidP="002C0798">
            <w:pPr>
              <w:spacing w:before="100" w:beforeAutospacing="1" w:after="100" w:afterAutospacing="1"/>
              <w:rPr>
                <w:rFonts w:ascii="SassoonCRInfant" w:hAnsi="SassoonCRInfant"/>
              </w:rPr>
            </w:pPr>
            <w:r w:rsidRPr="002C0798">
              <w:rPr>
                <w:rFonts w:ascii="SassoonCRInfant" w:hAnsi="SassoonCRInfant" w:cs="Calibri"/>
              </w:rPr>
              <w:t xml:space="preserve">Including: core beliefs and concepts; sources of authority; writings and leaders.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CB54BEA" w14:textId="77777777" w:rsidR="002C0798" w:rsidRPr="002C0798" w:rsidRDefault="002C0798" w:rsidP="002C0798">
            <w:pPr>
              <w:spacing w:before="100" w:beforeAutospacing="1" w:after="100" w:afterAutospacing="1"/>
              <w:rPr>
                <w:rFonts w:ascii="SassoonCRInfant" w:hAnsi="SassoonCRInfant"/>
              </w:rPr>
            </w:pPr>
            <w:r w:rsidRPr="002C0798">
              <w:rPr>
                <w:rFonts w:ascii="SassoonCRInfant" w:hAnsi="SassoonCRInfant" w:cs="Calibri"/>
                <w:b/>
                <w:bCs/>
              </w:rPr>
              <w:t xml:space="preserve">Worship and Spirituality </w:t>
            </w:r>
          </w:p>
          <w:p w14:paraId="022E3E02" w14:textId="77777777" w:rsidR="002C0798" w:rsidRPr="002C0798" w:rsidRDefault="002C0798" w:rsidP="002C0798">
            <w:pPr>
              <w:spacing w:before="100" w:beforeAutospacing="1" w:after="100" w:afterAutospacing="1"/>
              <w:rPr>
                <w:rFonts w:ascii="SassoonCRInfant" w:hAnsi="SassoonCRInfant"/>
              </w:rPr>
            </w:pPr>
            <w:r w:rsidRPr="002C0798">
              <w:rPr>
                <w:rFonts w:ascii="SassoonCRInfant" w:hAnsi="SassoonCRInfant" w:cs="Calibri"/>
              </w:rPr>
              <w:t xml:space="preserve">Including: prayer and worship; festivals; making decisions. </w:t>
            </w:r>
          </w:p>
        </w:tc>
      </w:tr>
      <w:tr w:rsidR="002C0798" w:rsidRPr="002C0798" w14:paraId="0C223DE4" w14:textId="77777777" w:rsidTr="002C0798">
        <w:tc>
          <w:tcPr>
            <w:tcW w:w="0" w:type="auto"/>
            <w:tcBorders>
              <w:top w:val="single" w:sz="4" w:space="0" w:color="000000"/>
              <w:left w:val="single" w:sz="4" w:space="0" w:color="000000"/>
              <w:bottom w:val="single" w:sz="4" w:space="0" w:color="000000"/>
              <w:right w:val="single" w:sz="4" w:space="0" w:color="000000"/>
            </w:tcBorders>
            <w:vAlign w:val="center"/>
            <w:hideMark/>
          </w:tcPr>
          <w:p w14:paraId="76DCE1D7" w14:textId="77777777" w:rsidR="002C0798" w:rsidRPr="002C0798" w:rsidRDefault="002C0798" w:rsidP="002C0798">
            <w:pPr>
              <w:spacing w:before="100" w:beforeAutospacing="1" w:after="100" w:afterAutospacing="1"/>
              <w:rPr>
                <w:rFonts w:ascii="SassoonCRInfant" w:hAnsi="SassoonCRInfant"/>
              </w:rPr>
            </w:pPr>
            <w:r w:rsidRPr="002C0798">
              <w:rPr>
                <w:rFonts w:ascii="SassoonCRInfant" w:hAnsi="SassoonCRInfant" w:cs="Calibri"/>
                <w:b/>
                <w:bCs/>
              </w:rPr>
              <w:t xml:space="preserve">By the end of KS2 might be able to: </w:t>
            </w:r>
          </w:p>
          <w:p w14:paraId="12D0F263" w14:textId="77777777" w:rsidR="002C0798" w:rsidRPr="002C0798" w:rsidRDefault="002C0798" w:rsidP="002C0798">
            <w:pPr>
              <w:spacing w:before="100" w:beforeAutospacing="1" w:after="100" w:afterAutospacing="1"/>
              <w:rPr>
                <w:rFonts w:ascii="SassoonCRInfant" w:hAnsi="SassoonCRInfant"/>
              </w:rPr>
            </w:pPr>
            <w:r w:rsidRPr="002C0798">
              <w:rPr>
                <w:rFonts w:ascii="SassoonCRInfant" w:hAnsi="SassoonCRInfant" w:cs="Calibri"/>
              </w:rPr>
              <w:t xml:space="preserve">Show understanding the Hindus believe there are 3 main aspects of </w:t>
            </w:r>
            <w:r w:rsidRPr="002C0798">
              <w:rPr>
                <w:rFonts w:ascii="SassoonCRInfant" w:hAnsi="SassoonCRInfant" w:cs="Calibri"/>
                <w:b/>
                <w:bCs/>
              </w:rPr>
              <w:t>God (Trimurti</w:t>
            </w:r>
            <w:r w:rsidRPr="002C0798">
              <w:rPr>
                <w:rFonts w:ascii="SassoonCRInfant" w:hAnsi="SassoonCRInfant" w:cs="Calibri"/>
              </w:rPr>
              <w:t xml:space="preserve">) and these are Brahma, Vishnu and Shiva. </w:t>
            </w:r>
          </w:p>
          <w:p w14:paraId="74EF8E69" w14:textId="77777777" w:rsidR="002C0798" w:rsidRPr="002C0798" w:rsidRDefault="002C0798" w:rsidP="002C0798">
            <w:pPr>
              <w:spacing w:before="100" w:beforeAutospacing="1" w:after="100" w:afterAutospacing="1"/>
              <w:rPr>
                <w:rFonts w:ascii="SassoonCRInfant" w:hAnsi="SassoonCRInfant"/>
              </w:rPr>
            </w:pPr>
            <w:r w:rsidRPr="002C0798">
              <w:rPr>
                <w:rFonts w:ascii="SassoonCRInfant" w:hAnsi="SassoonCRInfant" w:cs="Calibri"/>
              </w:rPr>
              <w:t xml:space="preserve">Understand that Hinduism has many books as </w:t>
            </w:r>
            <w:r w:rsidRPr="002C0798">
              <w:rPr>
                <w:rFonts w:ascii="SassoonCRInfant" w:hAnsi="SassoonCRInfant" w:cs="Calibri"/>
                <w:b/>
                <w:bCs/>
              </w:rPr>
              <w:t xml:space="preserve">sources of authority </w:t>
            </w:r>
            <w:r w:rsidRPr="002C0798">
              <w:rPr>
                <w:rFonts w:ascii="SassoonCRInfant" w:hAnsi="SassoonCRInfant" w:cs="Calibri"/>
              </w:rPr>
              <w:t xml:space="preserve">including the </w:t>
            </w:r>
            <w:r w:rsidRPr="002C0798">
              <w:rPr>
                <w:rFonts w:ascii="SassoonCRInfant" w:hAnsi="SassoonCRInfant" w:cs="Calibri"/>
                <w:b/>
                <w:bCs/>
              </w:rPr>
              <w:t xml:space="preserve">Vedas. </w:t>
            </w:r>
          </w:p>
          <w:p w14:paraId="2537592B" w14:textId="77777777" w:rsidR="002C0798" w:rsidRPr="002C0798" w:rsidRDefault="002C0798" w:rsidP="002C0798">
            <w:pPr>
              <w:spacing w:before="100" w:beforeAutospacing="1" w:after="100" w:afterAutospacing="1"/>
              <w:rPr>
                <w:rFonts w:ascii="SassoonCRInfant" w:hAnsi="SassoonCRInfant"/>
              </w:rPr>
            </w:pPr>
            <w:r w:rsidRPr="002C0798">
              <w:rPr>
                <w:rFonts w:ascii="SassoonCRInfant" w:hAnsi="SassoonCRInfant" w:cs="Calibri"/>
              </w:rPr>
              <w:t xml:space="preserve">Know some of the </w:t>
            </w:r>
            <w:r w:rsidRPr="002C0798">
              <w:rPr>
                <w:rFonts w:ascii="SassoonCRInfant" w:hAnsi="SassoonCRInfant" w:cs="Calibri"/>
                <w:b/>
                <w:bCs/>
              </w:rPr>
              <w:t xml:space="preserve">avatars of God </w:t>
            </w:r>
            <w:r w:rsidRPr="002C0798">
              <w:rPr>
                <w:rFonts w:ascii="SassoonCRInfant" w:hAnsi="SassoonCRInfant" w:cs="Calibri"/>
              </w:rPr>
              <w:t xml:space="preserve">including Ganesh, Krishna, Shiva and Lakshmi.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7648662" w14:textId="77777777" w:rsidR="002C0798" w:rsidRPr="002C0798" w:rsidRDefault="002C0798" w:rsidP="002C0798">
            <w:pPr>
              <w:spacing w:before="100" w:beforeAutospacing="1" w:after="100" w:afterAutospacing="1"/>
              <w:rPr>
                <w:rFonts w:ascii="SassoonCRInfant" w:hAnsi="SassoonCRInfant"/>
              </w:rPr>
            </w:pPr>
            <w:r w:rsidRPr="002C0798">
              <w:rPr>
                <w:rFonts w:ascii="SassoonCRInfant" w:hAnsi="SassoonCRInfant" w:cs="Calibri"/>
                <w:b/>
                <w:bCs/>
              </w:rPr>
              <w:t xml:space="preserve">By the end of KS2 pupils might be able to: </w:t>
            </w:r>
          </w:p>
          <w:p w14:paraId="46844D8B" w14:textId="77777777" w:rsidR="002C0798" w:rsidRPr="002C0798" w:rsidRDefault="002C0798" w:rsidP="002C0798">
            <w:pPr>
              <w:spacing w:before="100" w:beforeAutospacing="1" w:after="100" w:afterAutospacing="1"/>
              <w:rPr>
                <w:rFonts w:ascii="SassoonCRInfant" w:hAnsi="SassoonCRInfant"/>
              </w:rPr>
            </w:pPr>
            <w:r w:rsidRPr="002C0798">
              <w:rPr>
                <w:rFonts w:ascii="SassoonCRInfant" w:hAnsi="SassoonCRInfant" w:cs="Calibri"/>
              </w:rPr>
              <w:t xml:space="preserve">Explain some of the artefacts and symbolism of </w:t>
            </w:r>
            <w:r w:rsidRPr="002C0798">
              <w:rPr>
                <w:rFonts w:ascii="SassoonCRInfant" w:hAnsi="SassoonCRInfant" w:cs="Calibri"/>
                <w:b/>
                <w:bCs/>
              </w:rPr>
              <w:t xml:space="preserve">puja </w:t>
            </w:r>
            <w:r w:rsidRPr="002C0798">
              <w:rPr>
                <w:rFonts w:ascii="SassoonCRInfant" w:hAnsi="SassoonCRInfant" w:cs="Calibri"/>
              </w:rPr>
              <w:t xml:space="preserve">at home. </w:t>
            </w:r>
          </w:p>
          <w:p w14:paraId="5C9FB592" w14:textId="77777777" w:rsidR="002C0798" w:rsidRPr="002C0798" w:rsidRDefault="002C0798" w:rsidP="002C0798">
            <w:pPr>
              <w:spacing w:before="100" w:beforeAutospacing="1" w:after="100" w:afterAutospacing="1"/>
              <w:rPr>
                <w:rFonts w:ascii="SassoonCRInfant" w:hAnsi="SassoonCRInfant"/>
              </w:rPr>
            </w:pPr>
            <w:r w:rsidRPr="002C0798">
              <w:rPr>
                <w:rFonts w:ascii="SassoonCRInfant" w:hAnsi="SassoonCRInfant" w:cs="Calibri"/>
              </w:rPr>
              <w:t xml:space="preserve">Understand that a person’s actions </w:t>
            </w:r>
            <w:r w:rsidRPr="002C0798">
              <w:rPr>
                <w:rFonts w:ascii="SassoonCRInfant" w:hAnsi="SassoonCRInfant" w:cs="Calibri"/>
                <w:b/>
                <w:bCs/>
              </w:rPr>
              <w:t xml:space="preserve">(karma) </w:t>
            </w:r>
            <w:r w:rsidRPr="002C0798">
              <w:rPr>
                <w:rFonts w:ascii="SassoonCRInfant" w:hAnsi="SassoonCRInfant" w:cs="Calibri"/>
              </w:rPr>
              <w:t xml:space="preserve">affects how they are reincarnated. </w:t>
            </w:r>
          </w:p>
          <w:p w14:paraId="76058757" w14:textId="77777777" w:rsidR="002C0798" w:rsidRPr="002C0798" w:rsidRDefault="002C0798" w:rsidP="002C0798">
            <w:pPr>
              <w:spacing w:before="100" w:beforeAutospacing="1" w:after="100" w:afterAutospacing="1"/>
              <w:rPr>
                <w:rFonts w:ascii="SassoonCRInfant" w:hAnsi="SassoonCRInfant"/>
              </w:rPr>
            </w:pPr>
            <w:r w:rsidRPr="002C0798">
              <w:rPr>
                <w:rFonts w:ascii="SassoonCRInfant" w:hAnsi="SassoonCRInfant" w:cs="Calibri"/>
              </w:rPr>
              <w:t xml:space="preserve">Give reasons why Hindus follow </w:t>
            </w:r>
            <w:r w:rsidRPr="002C0798">
              <w:rPr>
                <w:rFonts w:ascii="SassoonCRInfant" w:hAnsi="SassoonCRInfant" w:cs="Calibri"/>
                <w:b/>
                <w:bCs/>
              </w:rPr>
              <w:t xml:space="preserve">Ahimsa </w:t>
            </w:r>
            <w:r w:rsidRPr="002C0798">
              <w:rPr>
                <w:rFonts w:ascii="SassoonCRInfant" w:hAnsi="SassoonCRInfant" w:cs="Calibri"/>
              </w:rPr>
              <w:t xml:space="preserve">(the law of non-injury) </w:t>
            </w:r>
          </w:p>
          <w:p w14:paraId="4D26049F" w14:textId="77777777" w:rsidR="002C0798" w:rsidRPr="002C0798" w:rsidRDefault="002C0798" w:rsidP="002C0798">
            <w:pPr>
              <w:spacing w:before="100" w:beforeAutospacing="1" w:after="100" w:afterAutospacing="1"/>
              <w:rPr>
                <w:rFonts w:ascii="SassoonCRInfant" w:hAnsi="SassoonCRInfant"/>
              </w:rPr>
            </w:pPr>
            <w:r w:rsidRPr="002C0798">
              <w:rPr>
                <w:rFonts w:ascii="SassoonCRInfant" w:hAnsi="SassoonCRInfant" w:cs="Calibri"/>
              </w:rPr>
              <w:t xml:space="preserve">Know that </w:t>
            </w:r>
            <w:r w:rsidRPr="002C0798">
              <w:rPr>
                <w:rFonts w:ascii="SassoonCRInfant" w:hAnsi="SassoonCRInfant" w:cs="Calibri"/>
                <w:b/>
                <w:bCs/>
              </w:rPr>
              <w:t xml:space="preserve">Raksha Bandhan </w:t>
            </w:r>
            <w:r w:rsidRPr="002C0798">
              <w:rPr>
                <w:rFonts w:ascii="SassoonCRInfant" w:hAnsi="SassoonCRInfant" w:cs="Calibri"/>
              </w:rPr>
              <w:t xml:space="preserve">is a Hindu festival for brothers and sisters and why family life is important to Hindus. </w:t>
            </w:r>
          </w:p>
          <w:p w14:paraId="468C36E1" w14:textId="77777777" w:rsidR="002C0798" w:rsidRPr="002C0798" w:rsidRDefault="002C0798" w:rsidP="002C0798">
            <w:pPr>
              <w:spacing w:before="100" w:beforeAutospacing="1" w:after="100" w:afterAutospacing="1"/>
              <w:rPr>
                <w:rFonts w:ascii="SassoonCRInfant" w:hAnsi="SassoonCRInfant"/>
              </w:rPr>
            </w:pPr>
            <w:r w:rsidRPr="002C0798">
              <w:rPr>
                <w:rFonts w:ascii="SassoonCRInfant" w:hAnsi="SassoonCRInfant" w:cs="Calibri"/>
              </w:rPr>
              <w:t xml:space="preserve">Understand some of the symbols used in Hinduism including </w:t>
            </w:r>
            <w:proofErr w:type="spellStart"/>
            <w:r w:rsidRPr="002C0798">
              <w:rPr>
                <w:rFonts w:ascii="SassoonCRInfant" w:hAnsi="SassoonCRInfant" w:cs="Calibri"/>
                <w:b/>
                <w:bCs/>
              </w:rPr>
              <w:t>Aum</w:t>
            </w:r>
            <w:proofErr w:type="spellEnd"/>
            <w:r w:rsidRPr="002C0798">
              <w:rPr>
                <w:rFonts w:ascii="SassoonCRInfant" w:hAnsi="SassoonCRInfant" w:cs="Calibri"/>
                <w:b/>
                <w:bCs/>
              </w:rPr>
              <w:t xml:space="preserve"> </w:t>
            </w:r>
            <w:r w:rsidRPr="002C0798">
              <w:rPr>
                <w:rFonts w:ascii="SassoonCRInfant" w:hAnsi="SassoonCRInfant" w:cs="Calibri"/>
              </w:rPr>
              <w:t xml:space="preserve">and </w:t>
            </w:r>
            <w:r w:rsidRPr="002C0798">
              <w:rPr>
                <w:rFonts w:ascii="SassoonCRInfant" w:hAnsi="SassoonCRInfant" w:cs="Calibri"/>
                <w:b/>
                <w:bCs/>
              </w:rPr>
              <w:t xml:space="preserve">lotus flower. </w:t>
            </w:r>
          </w:p>
        </w:tc>
      </w:tr>
      <w:tr w:rsidR="002C0798" w:rsidRPr="002C0798" w14:paraId="57E26201" w14:textId="77777777" w:rsidTr="002C0798">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18AD19BD" w14:textId="1501B2B7" w:rsidR="002C0798" w:rsidRPr="002C0798" w:rsidRDefault="002C0798" w:rsidP="002C0798">
            <w:pPr>
              <w:rPr>
                <w:rFonts w:ascii="SassoonCRInfant" w:hAnsi="SassoonCRInfant"/>
              </w:rPr>
            </w:pPr>
            <w:r w:rsidRPr="002C0798">
              <w:rPr>
                <w:rFonts w:ascii="SassoonCRInfant" w:hAnsi="SassoonCRInfant"/>
              </w:rPr>
              <w:fldChar w:fldCharType="begin"/>
            </w:r>
            <w:r w:rsidRPr="002C0798">
              <w:rPr>
                <w:rFonts w:ascii="SassoonCRInfant" w:hAnsi="SassoonCRInfant"/>
              </w:rPr>
              <w:instrText xml:space="preserve"> INCLUDEPICTURE "/var/folders/fj/kt7463z95rj99clw3wdljc1c0000gn/T/com.microsoft.Word/WebArchiveCopyPasteTempFiles/page43image66930176" \* MERGEFORMATINET </w:instrText>
            </w:r>
            <w:r w:rsidRPr="002C0798">
              <w:rPr>
                <w:rFonts w:ascii="SassoonCRInfant" w:hAnsi="SassoonCRInfant"/>
              </w:rPr>
              <w:fldChar w:fldCharType="separate"/>
            </w:r>
            <w:r w:rsidRPr="00CF73CE">
              <w:rPr>
                <w:rFonts w:ascii="SassoonCRInfant" w:hAnsi="SassoonCRInfant"/>
                <w:noProof/>
              </w:rPr>
              <w:drawing>
                <wp:inline distT="0" distB="0" distL="0" distR="0" wp14:anchorId="17C115B9" wp14:editId="5668FEBE">
                  <wp:extent cx="9525" cy="9525"/>
                  <wp:effectExtent l="0" t="0" r="0" b="0"/>
                  <wp:docPr id="5" name="Picture 5" descr="page43image6693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43image669301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C0798">
              <w:rPr>
                <w:rFonts w:ascii="SassoonCRInfant" w:hAnsi="SassoonCRInfant"/>
              </w:rPr>
              <w:fldChar w:fldCharType="end"/>
            </w:r>
          </w:p>
          <w:p w14:paraId="43C12D32" w14:textId="77777777" w:rsidR="002C0798" w:rsidRPr="002C0798" w:rsidRDefault="002C0798" w:rsidP="002C0798">
            <w:pPr>
              <w:spacing w:before="100" w:beforeAutospacing="1" w:after="100" w:afterAutospacing="1"/>
              <w:rPr>
                <w:rFonts w:ascii="SassoonCRInfant" w:hAnsi="SassoonCRInfant"/>
              </w:rPr>
            </w:pPr>
            <w:r w:rsidRPr="002C0798">
              <w:rPr>
                <w:rFonts w:ascii="SassoonCRInfant" w:hAnsi="SassoonCRInfant" w:cs="Calibri"/>
                <w:b/>
                <w:bCs/>
              </w:rPr>
              <w:t xml:space="preserve">Key Vocabulary </w:t>
            </w:r>
          </w:p>
          <w:p w14:paraId="64EFA038" w14:textId="77777777" w:rsidR="002C0798" w:rsidRPr="002C0798" w:rsidRDefault="002C0798" w:rsidP="002C0798">
            <w:pPr>
              <w:spacing w:before="100" w:beforeAutospacing="1" w:after="100" w:afterAutospacing="1"/>
              <w:rPr>
                <w:rFonts w:ascii="SassoonCRInfant" w:hAnsi="SassoonCRInfant"/>
              </w:rPr>
            </w:pPr>
            <w:r w:rsidRPr="002C0798">
              <w:rPr>
                <w:rFonts w:ascii="SassoonCRInfant" w:hAnsi="SassoonCRInfant" w:cs="Calibri"/>
              </w:rPr>
              <w:t xml:space="preserve">Trimurti, Vedas, Avatar, Puja, Karma, Ahimsa, </w:t>
            </w:r>
            <w:proofErr w:type="spellStart"/>
            <w:r w:rsidRPr="002C0798">
              <w:rPr>
                <w:rFonts w:ascii="SassoonCRInfant" w:hAnsi="SassoonCRInfant" w:cs="Calibri"/>
              </w:rPr>
              <w:t>Aum</w:t>
            </w:r>
            <w:proofErr w:type="spellEnd"/>
            <w:r w:rsidRPr="002C0798">
              <w:rPr>
                <w:rFonts w:ascii="SassoonCRInfant" w:hAnsi="SassoonCRInfant" w:cs="Calibri"/>
              </w:rPr>
              <w:t xml:space="preserve">, Lotus Flower </w:t>
            </w:r>
          </w:p>
        </w:tc>
      </w:tr>
    </w:tbl>
    <w:p w14:paraId="3663F3B5" w14:textId="77777777" w:rsidR="002C0798" w:rsidRPr="00CF73CE" w:rsidRDefault="002C0798">
      <w:pPr>
        <w:rPr>
          <w:rFonts w:ascii="SassoonCRInfant" w:hAnsi="SassoonCRInfant"/>
        </w:rPr>
      </w:pPr>
    </w:p>
    <w:p w14:paraId="722BA8A7" w14:textId="03B8B271" w:rsidR="00566AF7" w:rsidRPr="00CF73CE" w:rsidRDefault="00566AF7">
      <w:pPr>
        <w:rPr>
          <w:rFonts w:ascii="SassoonCRInfant" w:hAnsi="SassoonCRInfant"/>
        </w:rPr>
      </w:pPr>
    </w:p>
    <w:p w14:paraId="5FA24508" w14:textId="6F3F35A5" w:rsidR="00BA2823" w:rsidRPr="00CF73CE" w:rsidRDefault="00BA2823">
      <w:pPr>
        <w:rPr>
          <w:rFonts w:ascii="SassoonCRInfant" w:hAnsi="SassoonCRInfant"/>
        </w:rPr>
      </w:pPr>
    </w:p>
    <w:p w14:paraId="66F9F0CD" w14:textId="1D97DE0A" w:rsidR="00BA2823" w:rsidRPr="00CF73CE" w:rsidRDefault="00BA2823">
      <w:pPr>
        <w:rPr>
          <w:rFonts w:ascii="SassoonCRInfant" w:hAnsi="SassoonCRInfant"/>
        </w:rPr>
      </w:pPr>
    </w:p>
    <w:p w14:paraId="662DD8E2" w14:textId="07E6393C" w:rsidR="00BA2823" w:rsidRPr="00CF73CE" w:rsidRDefault="00BA2823">
      <w:pPr>
        <w:rPr>
          <w:rFonts w:ascii="SassoonCRInfant" w:hAnsi="SassoonCRInfant"/>
        </w:rPr>
      </w:pPr>
    </w:p>
    <w:p w14:paraId="262E7230" w14:textId="5EDF688A" w:rsidR="00BA2823" w:rsidRPr="00CF73CE" w:rsidRDefault="00BA2823">
      <w:pPr>
        <w:rPr>
          <w:rFonts w:ascii="SassoonCRInfant" w:hAnsi="SassoonCRInfant"/>
        </w:rPr>
      </w:pPr>
    </w:p>
    <w:p w14:paraId="3BBA4C73" w14:textId="7513BB34" w:rsidR="00BA2823" w:rsidRPr="00CF73CE" w:rsidRDefault="00BA2823">
      <w:pPr>
        <w:rPr>
          <w:rFonts w:ascii="SassoonCRInfant" w:hAnsi="SassoonCRInfant"/>
        </w:rPr>
      </w:pPr>
    </w:p>
    <w:p w14:paraId="1101BB85" w14:textId="16955144" w:rsidR="00BA2823" w:rsidRDefault="00BA2823">
      <w:pPr>
        <w:rPr>
          <w:rFonts w:ascii="SassoonCRInfant" w:hAnsi="SassoonCRInfant"/>
        </w:rPr>
      </w:pPr>
    </w:p>
    <w:p w14:paraId="795B4A35" w14:textId="6A957E82" w:rsidR="0097138A" w:rsidRPr="0097138A" w:rsidRDefault="0097138A" w:rsidP="0097138A">
      <w:pPr>
        <w:spacing w:before="100" w:beforeAutospacing="1" w:after="100" w:afterAutospacing="1"/>
        <w:jc w:val="center"/>
        <w:rPr>
          <w:rFonts w:ascii="SassoonCRInfant" w:hAnsi="SassoonCRInfant"/>
          <w:sz w:val="32"/>
          <w:szCs w:val="32"/>
          <w:u w:val="single"/>
        </w:rPr>
      </w:pPr>
      <w:r w:rsidRPr="00862D50">
        <w:rPr>
          <w:rFonts w:ascii="SassoonCRInfant" w:hAnsi="SassoonCRInfant" w:cs="Calibri"/>
          <w:b/>
          <w:bCs/>
          <w:sz w:val="32"/>
          <w:szCs w:val="32"/>
          <w:u w:val="single"/>
        </w:rPr>
        <w:lastRenderedPageBreak/>
        <w:t>Knowledge and Understanding of Non-Religious World Views</w:t>
      </w:r>
    </w:p>
    <w:p w14:paraId="0D974BA1" w14:textId="77777777" w:rsidR="00912DF0" w:rsidRPr="00CF73CE" w:rsidRDefault="00912DF0" w:rsidP="00912DF0">
      <w:pPr>
        <w:pStyle w:val="NormalWeb"/>
        <w:rPr>
          <w:rFonts w:ascii="SassoonCRInfant" w:hAnsi="SassoonCRInfant"/>
        </w:rPr>
      </w:pPr>
      <w:r w:rsidRPr="00CF73CE">
        <w:rPr>
          <w:rFonts w:ascii="SassoonCRInfant" w:hAnsi="SassoonCRInfant" w:cs="Calibri"/>
        </w:rPr>
        <w:t xml:space="preserve">Schools are required to include study of non-religious worldviews throughout all key stages. This may be covered by including a non-religious dimension in a specific area of study, such as celebrations or tackling an ethical question. At KS2 and KS3 the curriculum should also include discrete coverage of Humanism or another non-religious approach to understanding life and belief. </w:t>
      </w:r>
    </w:p>
    <w:tbl>
      <w:tblPr>
        <w:tblW w:w="0" w:type="auto"/>
        <w:tblCellMar>
          <w:top w:w="15" w:type="dxa"/>
          <w:left w:w="15" w:type="dxa"/>
          <w:bottom w:w="15" w:type="dxa"/>
          <w:right w:w="15" w:type="dxa"/>
        </w:tblCellMar>
        <w:tblLook w:val="04A0" w:firstRow="1" w:lastRow="0" w:firstColumn="1" w:lastColumn="0" w:noHBand="0" w:noVBand="1"/>
      </w:tblPr>
      <w:tblGrid>
        <w:gridCol w:w="4271"/>
        <w:gridCol w:w="4739"/>
      </w:tblGrid>
      <w:tr w:rsidR="00912DF0" w:rsidRPr="00CF73CE" w14:paraId="26039AF7" w14:textId="77777777" w:rsidTr="00912DF0">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003D0B53" w14:textId="77777777" w:rsidR="00912DF0" w:rsidRPr="00CF73CE" w:rsidRDefault="00912DF0" w:rsidP="00912DF0">
            <w:pPr>
              <w:pStyle w:val="NormalWeb"/>
              <w:rPr>
                <w:rFonts w:ascii="SassoonCRInfant" w:hAnsi="SassoonCRInfant"/>
              </w:rPr>
            </w:pPr>
            <w:r w:rsidRPr="00CF73CE">
              <w:rPr>
                <w:rFonts w:ascii="SassoonCRInfant" w:hAnsi="SassoonCRInfant" w:cs="Calibri"/>
                <w:b/>
                <w:bCs/>
              </w:rPr>
              <w:t xml:space="preserve">General skill development </w:t>
            </w:r>
          </w:p>
          <w:p w14:paraId="40E82C98" w14:textId="77777777" w:rsidR="00912DF0" w:rsidRPr="00CF73CE" w:rsidRDefault="00912DF0" w:rsidP="00912DF0">
            <w:pPr>
              <w:pStyle w:val="NormalWeb"/>
              <w:rPr>
                <w:rFonts w:ascii="SassoonCRInfant" w:hAnsi="SassoonCRInfant"/>
              </w:rPr>
            </w:pPr>
            <w:r w:rsidRPr="00CF73CE">
              <w:rPr>
                <w:rFonts w:ascii="SassoonCRInfant" w:hAnsi="SassoonCRInfant" w:cs="Calibri"/>
              </w:rPr>
              <w:t xml:space="preserve">In Y4 pupils should be able to: describe and make links; explain and give reasons; describe and show understanding; explore and describe similarities and differences; reflect and give examples. In Y6 pupils should also be able to: compare and contrast views; give a considered response; explain a range of opinions and give reasons; weigh up different points of view; summarise and apply a range of ideas. </w:t>
            </w:r>
          </w:p>
        </w:tc>
      </w:tr>
      <w:tr w:rsidR="00912DF0" w:rsidRPr="00CF73CE" w14:paraId="40F5FF40" w14:textId="77777777" w:rsidTr="00912DF0">
        <w:tc>
          <w:tcPr>
            <w:tcW w:w="0" w:type="auto"/>
            <w:tcBorders>
              <w:top w:val="single" w:sz="4" w:space="0" w:color="000000"/>
              <w:left w:val="single" w:sz="4" w:space="0" w:color="000000"/>
              <w:bottom w:val="single" w:sz="4" w:space="0" w:color="000000"/>
              <w:right w:val="single" w:sz="4" w:space="0" w:color="000000"/>
            </w:tcBorders>
            <w:vAlign w:val="center"/>
            <w:hideMark/>
          </w:tcPr>
          <w:p w14:paraId="735CAC20" w14:textId="77777777" w:rsidR="00912DF0" w:rsidRPr="00CF73CE" w:rsidRDefault="00912DF0" w:rsidP="00912DF0">
            <w:pPr>
              <w:pStyle w:val="NormalWeb"/>
              <w:rPr>
                <w:rFonts w:ascii="SassoonCRInfant" w:hAnsi="SassoonCRInfant"/>
              </w:rPr>
            </w:pPr>
            <w:r w:rsidRPr="00CF73CE">
              <w:rPr>
                <w:rFonts w:ascii="SassoonCRInfant" w:hAnsi="SassoonCRInfant" w:cs="Calibri"/>
                <w:b/>
                <w:bCs/>
              </w:rPr>
              <w:t xml:space="preserve">Beliefs and Meaning </w:t>
            </w:r>
          </w:p>
          <w:p w14:paraId="454442E2" w14:textId="77777777" w:rsidR="00912DF0" w:rsidRPr="00CF73CE" w:rsidRDefault="00912DF0" w:rsidP="00912DF0">
            <w:pPr>
              <w:pStyle w:val="NormalWeb"/>
              <w:rPr>
                <w:rFonts w:ascii="SassoonCRInfant" w:hAnsi="SassoonCRInfant"/>
              </w:rPr>
            </w:pPr>
            <w:r w:rsidRPr="00CF73CE">
              <w:rPr>
                <w:rFonts w:ascii="SassoonCRInfant" w:hAnsi="SassoonCRInfant" w:cs="Calibri"/>
              </w:rPr>
              <w:t xml:space="preserve">Including: Knowledge and belief; Atheism and agnosticism; Meaning and purpose.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6C6AA4C" w14:textId="77777777" w:rsidR="00912DF0" w:rsidRPr="00CF73CE" w:rsidRDefault="00912DF0" w:rsidP="00912DF0">
            <w:pPr>
              <w:pStyle w:val="NormalWeb"/>
              <w:rPr>
                <w:rFonts w:ascii="SassoonCRInfant" w:hAnsi="SassoonCRInfant"/>
              </w:rPr>
            </w:pPr>
            <w:r w:rsidRPr="00CF73CE">
              <w:rPr>
                <w:rFonts w:ascii="SassoonCRInfant" w:hAnsi="SassoonCRInfant" w:cs="Calibri"/>
                <w:b/>
                <w:bCs/>
              </w:rPr>
              <w:t xml:space="preserve">Values and Society </w:t>
            </w:r>
          </w:p>
          <w:p w14:paraId="6E800969" w14:textId="77777777" w:rsidR="00912DF0" w:rsidRPr="00CF73CE" w:rsidRDefault="00912DF0" w:rsidP="00912DF0">
            <w:pPr>
              <w:pStyle w:val="NormalWeb"/>
              <w:rPr>
                <w:rFonts w:ascii="SassoonCRInfant" w:hAnsi="SassoonCRInfant"/>
              </w:rPr>
            </w:pPr>
            <w:r w:rsidRPr="00CF73CE">
              <w:rPr>
                <w:rFonts w:ascii="SassoonCRInfant" w:hAnsi="SassoonCRInfant" w:cs="Calibri"/>
              </w:rPr>
              <w:t xml:space="preserve">Including: Celebration and ceremonies; Humanist values; Non-religious ethics; </w:t>
            </w:r>
          </w:p>
        </w:tc>
      </w:tr>
      <w:tr w:rsidR="00912DF0" w:rsidRPr="00CF73CE" w14:paraId="6B4F4011" w14:textId="77777777" w:rsidTr="00912DF0">
        <w:tc>
          <w:tcPr>
            <w:tcW w:w="0" w:type="auto"/>
            <w:tcBorders>
              <w:top w:val="single" w:sz="4" w:space="0" w:color="000000"/>
              <w:left w:val="single" w:sz="4" w:space="0" w:color="000000"/>
              <w:bottom w:val="single" w:sz="4" w:space="0" w:color="000000"/>
              <w:right w:val="single" w:sz="4" w:space="0" w:color="000000"/>
            </w:tcBorders>
            <w:vAlign w:val="center"/>
            <w:hideMark/>
          </w:tcPr>
          <w:p w14:paraId="384E08B3" w14:textId="77777777" w:rsidR="00912DF0" w:rsidRPr="00CF73CE" w:rsidRDefault="00912DF0" w:rsidP="00912DF0">
            <w:pPr>
              <w:pStyle w:val="NormalWeb"/>
              <w:rPr>
                <w:rFonts w:ascii="SassoonCRInfant" w:hAnsi="SassoonCRInfant"/>
              </w:rPr>
            </w:pPr>
            <w:r w:rsidRPr="00CF73CE">
              <w:rPr>
                <w:rFonts w:ascii="SassoonCRInfant" w:hAnsi="SassoonCRInfant" w:cs="Calibri"/>
                <w:b/>
                <w:bCs/>
              </w:rPr>
              <w:t xml:space="preserve">By the end of KS2 pupils should be able to: </w:t>
            </w:r>
          </w:p>
          <w:p w14:paraId="24B09BB0" w14:textId="77777777" w:rsidR="00912DF0" w:rsidRPr="00CF73CE" w:rsidRDefault="00912DF0" w:rsidP="00912DF0">
            <w:pPr>
              <w:pStyle w:val="NormalWeb"/>
              <w:rPr>
                <w:rFonts w:ascii="SassoonCRInfant" w:hAnsi="SassoonCRInfant"/>
              </w:rPr>
            </w:pPr>
            <w:r w:rsidRPr="00CF73CE">
              <w:rPr>
                <w:rFonts w:ascii="SassoonCRInfant" w:hAnsi="SassoonCRInfant" w:cs="Calibri"/>
              </w:rPr>
              <w:t xml:space="preserve">Describe and explain how Humanists believe that the </w:t>
            </w:r>
            <w:r w:rsidRPr="00CF73CE">
              <w:rPr>
                <w:rFonts w:ascii="SassoonCRInfant" w:hAnsi="SassoonCRInfant" w:cs="Calibri"/>
                <w:b/>
                <w:bCs/>
              </w:rPr>
              <w:t xml:space="preserve">material world </w:t>
            </w:r>
            <w:r w:rsidRPr="00CF73CE">
              <w:rPr>
                <w:rFonts w:ascii="SassoonCRInfant" w:hAnsi="SassoonCRInfant" w:cs="Calibri"/>
              </w:rPr>
              <w:t xml:space="preserve">is the only one that exists and that there is no supernatural cause for its existence </w:t>
            </w:r>
          </w:p>
          <w:p w14:paraId="26516E8E" w14:textId="77777777" w:rsidR="00912DF0" w:rsidRPr="00CF73CE" w:rsidRDefault="00912DF0" w:rsidP="00912DF0">
            <w:pPr>
              <w:pStyle w:val="NormalWeb"/>
              <w:rPr>
                <w:rFonts w:ascii="SassoonCRInfant" w:hAnsi="SassoonCRInfant"/>
              </w:rPr>
            </w:pPr>
            <w:r w:rsidRPr="00CF73CE">
              <w:rPr>
                <w:rFonts w:ascii="SassoonCRInfant" w:hAnsi="SassoonCRInfant" w:cs="Calibri"/>
              </w:rPr>
              <w:t xml:space="preserve">Explain how Humanists believe that </w:t>
            </w:r>
            <w:r w:rsidRPr="00CF73CE">
              <w:rPr>
                <w:rFonts w:ascii="SassoonCRInfant" w:hAnsi="SassoonCRInfant" w:cs="Calibri"/>
                <w:b/>
                <w:bCs/>
              </w:rPr>
              <w:t>human beings have evolved</w:t>
            </w:r>
            <w:r w:rsidRPr="00CF73CE">
              <w:rPr>
                <w:rFonts w:ascii="SassoonCRInfant" w:hAnsi="SassoonCRInfant" w:cs="Calibri"/>
              </w:rPr>
              <w:t xml:space="preserve">, as other animals, contrasting this with a belief in divine creation. </w:t>
            </w:r>
          </w:p>
          <w:p w14:paraId="1D0AF93B" w14:textId="77777777" w:rsidR="00912DF0" w:rsidRPr="00CF73CE" w:rsidRDefault="00912DF0" w:rsidP="00912DF0">
            <w:pPr>
              <w:pStyle w:val="NormalWeb"/>
              <w:rPr>
                <w:rFonts w:ascii="SassoonCRInfant" w:hAnsi="SassoonCRInfant"/>
              </w:rPr>
            </w:pPr>
            <w:r w:rsidRPr="00CF73CE">
              <w:rPr>
                <w:rFonts w:ascii="SassoonCRInfant" w:hAnsi="SassoonCRInfant" w:cs="Calibri"/>
              </w:rPr>
              <w:t xml:space="preserve">Show understanding of how humanists believe that </w:t>
            </w:r>
            <w:r w:rsidRPr="00CF73CE">
              <w:rPr>
                <w:rFonts w:ascii="SassoonCRInfant" w:hAnsi="SassoonCRInfant" w:cs="Calibri"/>
                <w:b/>
                <w:bCs/>
              </w:rPr>
              <w:t xml:space="preserve">human reason and evidence </w:t>
            </w:r>
            <w:r w:rsidRPr="00CF73CE">
              <w:rPr>
                <w:rFonts w:ascii="SassoonCRInfant" w:hAnsi="SassoonCRInfant" w:cs="Calibri"/>
              </w:rPr>
              <w:t xml:space="preserve">rather than sacred texts and revelation are the key sources of knowledge. </w:t>
            </w:r>
          </w:p>
          <w:p w14:paraId="49081663" w14:textId="77777777" w:rsidR="00912DF0" w:rsidRPr="00CF73CE" w:rsidRDefault="00912DF0" w:rsidP="00912DF0">
            <w:pPr>
              <w:pStyle w:val="NormalWeb"/>
              <w:rPr>
                <w:rFonts w:ascii="SassoonCRInfant" w:hAnsi="SassoonCRInfant"/>
              </w:rPr>
            </w:pPr>
            <w:r w:rsidRPr="00CF73CE">
              <w:rPr>
                <w:rFonts w:ascii="SassoonCRInfant" w:hAnsi="SassoonCRInfant" w:cs="Calibri"/>
              </w:rPr>
              <w:t xml:space="preserve">Describe what is meant by </w:t>
            </w:r>
            <w:r w:rsidRPr="00CF73CE">
              <w:rPr>
                <w:rFonts w:ascii="SassoonCRInfant" w:hAnsi="SassoonCRInfant" w:cs="Calibri"/>
                <w:b/>
                <w:bCs/>
              </w:rPr>
              <w:t xml:space="preserve">atheism and agnosticism </w:t>
            </w:r>
            <w:r w:rsidRPr="00CF73CE">
              <w:rPr>
                <w:rFonts w:ascii="SassoonCRInfant" w:hAnsi="SassoonCRInfant" w:cs="Calibri"/>
              </w:rPr>
              <w:t xml:space="preserve">and how humanists believe that humanism is a positive philosophy enabling people to live good and happy lives without the need for a god or gods. </w:t>
            </w:r>
          </w:p>
          <w:p w14:paraId="564FB884" w14:textId="77777777" w:rsidR="00912DF0" w:rsidRPr="00CF73CE" w:rsidRDefault="00912DF0" w:rsidP="00912DF0">
            <w:pPr>
              <w:pStyle w:val="NormalWeb"/>
              <w:rPr>
                <w:rFonts w:ascii="SassoonCRInfant" w:hAnsi="SassoonCRInfant"/>
              </w:rPr>
            </w:pPr>
            <w:r w:rsidRPr="00CF73CE">
              <w:rPr>
                <w:rFonts w:ascii="SassoonCRInfant" w:hAnsi="SassoonCRInfant" w:cs="Calibri"/>
              </w:rPr>
              <w:t xml:space="preserve">Weigh up the humanist principle of </w:t>
            </w:r>
            <w:r w:rsidRPr="00CF73CE">
              <w:rPr>
                <w:rFonts w:ascii="SassoonCRInfant" w:hAnsi="SassoonCRInfant" w:cs="Calibri"/>
                <w:b/>
                <w:bCs/>
              </w:rPr>
              <w:t xml:space="preserve">respecting different ways of finding happiness </w:t>
            </w:r>
            <w:r w:rsidRPr="00CF73CE">
              <w:rPr>
                <w:rFonts w:ascii="SassoonCRInfant" w:hAnsi="SassoonCRInfant" w:cs="Calibri"/>
              </w:rPr>
              <w:t xml:space="preserve">if they cause no harm to others. </w:t>
            </w:r>
          </w:p>
          <w:p w14:paraId="4B669704" w14:textId="77777777" w:rsidR="00912DF0" w:rsidRPr="00CF73CE" w:rsidRDefault="00912DF0" w:rsidP="00912DF0">
            <w:pPr>
              <w:pStyle w:val="NormalWeb"/>
              <w:rPr>
                <w:rFonts w:ascii="SassoonCRInfant" w:hAnsi="SassoonCRInfant"/>
              </w:rPr>
            </w:pPr>
            <w:r w:rsidRPr="00CF73CE">
              <w:rPr>
                <w:rFonts w:ascii="SassoonCRInfant" w:hAnsi="SassoonCRInfant" w:cs="Calibri"/>
              </w:rPr>
              <w:lastRenderedPageBreak/>
              <w:t xml:space="preserve">Explore the </w:t>
            </w:r>
            <w:r w:rsidRPr="00CF73CE">
              <w:rPr>
                <w:rFonts w:ascii="SassoonCRInfant" w:hAnsi="SassoonCRInfant" w:cs="Calibri"/>
                <w:b/>
                <w:bCs/>
              </w:rPr>
              <w:t xml:space="preserve">absence of belief in an afterlife </w:t>
            </w:r>
            <w:r w:rsidRPr="00CF73CE">
              <w:rPr>
                <w:rFonts w:ascii="SassoonCRInfant" w:hAnsi="SassoonCRInfant" w:cs="Calibri"/>
              </w:rPr>
              <w:t xml:space="preserve">and the implication that the time to seek happiness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9BC3FFB" w14:textId="77777777" w:rsidR="00912DF0" w:rsidRPr="00CF73CE" w:rsidRDefault="00912DF0" w:rsidP="00912DF0">
            <w:pPr>
              <w:pStyle w:val="NormalWeb"/>
              <w:rPr>
                <w:rFonts w:ascii="SassoonCRInfant" w:hAnsi="SassoonCRInfant"/>
              </w:rPr>
            </w:pPr>
            <w:r w:rsidRPr="00CF73CE">
              <w:rPr>
                <w:rFonts w:ascii="SassoonCRInfant" w:hAnsi="SassoonCRInfant" w:cs="Calibri"/>
                <w:b/>
                <w:bCs/>
              </w:rPr>
              <w:lastRenderedPageBreak/>
              <w:t xml:space="preserve">By the end of KS2 pupils should be able to: </w:t>
            </w:r>
          </w:p>
          <w:p w14:paraId="05EF5D9F" w14:textId="77777777" w:rsidR="00912DF0" w:rsidRPr="00CF73CE" w:rsidRDefault="00912DF0" w:rsidP="00912DF0">
            <w:pPr>
              <w:pStyle w:val="NormalWeb"/>
              <w:rPr>
                <w:rFonts w:ascii="SassoonCRInfant" w:hAnsi="SassoonCRInfant"/>
              </w:rPr>
            </w:pPr>
            <w:r w:rsidRPr="00CF73CE">
              <w:rPr>
                <w:rFonts w:ascii="SassoonCRInfant" w:hAnsi="SassoonCRInfant" w:cs="Calibri"/>
              </w:rPr>
              <w:t xml:space="preserve">Compare and contrast how non-religious people mark </w:t>
            </w:r>
            <w:r w:rsidRPr="00CF73CE">
              <w:rPr>
                <w:rFonts w:ascii="SassoonCRInfant" w:hAnsi="SassoonCRInfant" w:cs="Calibri"/>
                <w:b/>
                <w:bCs/>
              </w:rPr>
              <w:t xml:space="preserve">key moments </w:t>
            </w:r>
            <w:r w:rsidRPr="00CF73CE">
              <w:rPr>
                <w:rFonts w:ascii="SassoonCRInfant" w:hAnsi="SassoonCRInfant" w:cs="Calibri"/>
              </w:rPr>
              <w:t xml:space="preserve">in people’s lives such as </w:t>
            </w:r>
            <w:proofErr w:type="spellStart"/>
            <w:r w:rsidRPr="00CF73CE">
              <w:rPr>
                <w:rFonts w:ascii="SassoonCRInfant" w:hAnsi="SassoonCRInfant" w:cs="Calibri"/>
              </w:rPr>
              <w:t>namings</w:t>
            </w:r>
            <w:proofErr w:type="spellEnd"/>
            <w:r w:rsidRPr="00CF73CE">
              <w:rPr>
                <w:rFonts w:ascii="SassoonCRInfant" w:hAnsi="SassoonCRInfant" w:cs="Calibri"/>
              </w:rPr>
              <w:t xml:space="preserve">, weddings and funerals. </w:t>
            </w:r>
          </w:p>
          <w:p w14:paraId="4AE763A5" w14:textId="77777777" w:rsidR="00912DF0" w:rsidRPr="00CF73CE" w:rsidRDefault="00912DF0" w:rsidP="00912DF0">
            <w:pPr>
              <w:pStyle w:val="NormalWeb"/>
              <w:rPr>
                <w:rFonts w:ascii="SassoonCRInfant" w:hAnsi="SassoonCRInfant"/>
              </w:rPr>
            </w:pPr>
            <w:r w:rsidRPr="00CF73CE">
              <w:rPr>
                <w:rFonts w:ascii="SassoonCRInfant" w:hAnsi="SassoonCRInfant" w:cs="Calibri"/>
              </w:rPr>
              <w:t xml:space="preserve">Explain and show understanding of Humanist beliefs in </w:t>
            </w:r>
            <w:r w:rsidRPr="00CF73CE">
              <w:rPr>
                <w:rFonts w:ascii="SassoonCRInfant" w:hAnsi="SassoonCRInfant" w:cs="Calibri"/>
                <w:b/>
                <w:bCs/>
              </w:rPr>
              <w:t>shared human moral values</w:t>
            </w:r>
            <w:r w:rsidRPr="00CF73CE">
              <w:rPr>
                <w:rFonts w:ascii="SassoonCRInfant" w:hAnsi="SassoonCRInfant" w:cs="Calibri"/>
              </w:rPr>
              <w:t xml:space="preserve">: kindness, compassion, fairness, justice, honesty. </w:t>
            </w:r>
          </w:p>
          <w:p w14:paraId="29E68457" w14:textId="77777777" w:rsidR="00912DF0" w:rsidRPr="00CF73CE" w:rsidRDefault="00912DF0" w:rsidP="00912DF0">
            <w:pPr>
              <w:pStyle w:val="NormalWeb"/>
              <w:rPr>
                <w:rFonts w:ascii="SassoonCRInfant" w:hAnsi="SassoonCRInfant"/>
              </w:rPr>
            </w:pPr>
            <w:r w:rsidRPr="00CF73CE">
              <w:rPr>
                <w:rFonts w:ascii="SassoonCRInfant" w:hAnsi="SassoonCRInfant" w:cs="Calibri"/>
              </w:rPr>
              <w:t xml:space="preserve">Weigh up the belief that human beings alone can make the world a better place for everyone </w:t>
            </w:r>
          </w:p>
          <w:p w14:paraId="0B6FB774" w14:textId="77777777" w:rsidR="00912DF0" w:rsidRPr="00CF73CE" w:rsidRDefault="00912DF0" w:rsidP="00912DF0">
            <w:pPr>
              <w:pStyle w:val="NormalWeb"/>
              <w:rPr>
                <w:rFonts w:ascii="SassoonCRInfant" w:hAnsi="SassoonCRInfant"/>
              </w:rPr>
            </w:pPr>
            <w:r w:rsidRPr="00CF73CE">
              <w:rPr>
                <w:rFonts w:ascii="SassoonCRInfant" w:hAnsi="SassoonCRInfant" w:cs="Calibri"/>
              </w:rPr>
              <w:t xml:space="preserve">Summarise some </w:t>
            </w:r>
            <w:r w:rsidRPr="00CF73CE">
              <w:rPr>
                <w:rFonts w:ascii="SassoonCRInfant" w:hAnsi="SassoonCRInfant" w:cs="Calibri"/>
                <w:b/>
                <w:bCs/>
              </w:rPr>
              <w:t xml:space="preserve">principles of non-religious ethics </w:t>
            </w:r>
            <w:r w:rsidRPr="00CF73CE">
              <w:rPr>
                <w:rFonts w:ascii="SassoonCRInfant" w:hAnsi="SassoonCRInfant" w:cs="Calibri"/>
              </w:rPr>
              <w:t xml:space="preserve">including: individual responsibility, the use of reason, empathy, compassion, and respect for the dignity of all. Give reasons for why the absence of religious texts may affect decisions. </w:t>
            </w:r>
          </w:p>
          <w:p w14:paraId="57DD994F" w14:textId="77777777" w:rsidR="00912DF0" w:rsidRPr="00CF73CE" w:rsidRDefault="00912DF0" w:rsidP="00912DF0">
            <w:pPr>
              <w:pStyle w:val="NormalWeb"/>
              <w:rPr>
                <w:rFonts w:ascii="SassoonCRInfant" w:hAnsi="SassoonCRInfant"/>
              </w:rPr>
            </w:pPr>
            <w:r w:rsidRPr="00CF73CE">
              <w:rPr>
                <w:rFonts w:ascii="SassoonCRInfant" w:hAnsi="SassoonCRInfant" w:cs="Calibri"/>
              </w:rPr>
              <w:t xml:space="preserve">Explore how the </w:t>
            </w:r>
            <w:r w:rsidRPr="00CF73CE">
              <w:rPr>
                <w:rFonts w:ascii="SassoonCRInfant" w:hAnsi="SassoonCRInfant" w:cs="Calibri"/>
                <w:b/>
                <w:bCs/>
              </w:rPr>
              <w:t xml:space="preserve">Golden Rule </w:t>
            </w:r>
            <w:r w:rsidRPr="00CF73CE">
              <w:rPr>
                <w:rFonts w:ascii="SassoonCRInfant" w:hAnsi="SassoonCRInfant" w:cs="Calibri"/>
              </w:rPr>
              <w:t>is a shared ethical principle, present in a wide variety of cultures throughout history and is a result of human evolution as a social animal</w:t>
            </w:r>
            <w:r w:rsidRPr="00CF73CE">
              <w:rPr>
                <w:rFonts w:ascii="SassoonCRInfant" w:hAnsi="SassoonCRInfant" w:cs="Calibri"/>
              </w:rPr>
              <w:br/>
              <w:t xml:space="preserve">. </w:t>
            </w:r>
          </w:p>
        </w:tc>
      </w:tr>
    </w:tbl>
    <w:p w14:paraId="5A59BA3F" w14:textId="582291DC" w:rsidR="00912DF0" w:rsidRPr="00CF73CE" w:rsidRDefault="00912DF0" w:rsidP="00912DF0">
      <w:pPr>
        <w:pStyle w:val="NormalWeb"/>
        <w:rPr>
          <w:rFonts w:ascii="SassoonCRInfant" w:hAnsi="SassoonCRInfant"/>
        </w:rPr>
      </w:pPr>
    </w:p>
    <w:tbl>
      <w:tblPr>
        <w:tblW w:w="0" w:type="auto"/>
        <w:tblCellMar>
          <w:top w:w="15" w:type="dxa"/>
          <w:left w:w="15" w:type="dxa"/>
          <w:bottom w:w="15" w:type="dxa"/>
          <w:right w:w="15" w:type="dxa"/>
        </w:tblCellMar>
        <w:tblLook w:val="04A0" w:firstRow="1" w:lastRow="0" w:firstColumn="1" w:lastColumn="0" w:noHBand="0" w:noVBand="1"/>
      </w:tblPr>
      <w:tblGrid>
        <w:gridCol w:w="8965"/>
        <w:gridCol w:w="45"/>
      </w:tblGrid>
      <w:tr w:rsidR="00912DF0" w:rsidRPr="00CF73CE" w14:paraId="18BFE9CC" w14:textId="77777777" w:rsidTr="00912DF0">
        <w:tc>
          <w:tcPr>
            <w:tcW w:w="0" w:type="auto"/>
            <w:tcBorders>
              <w:top w:val="single" w:sz="4" w:space="0" w:color="000000"/>
              <w:left w:val="single" w:sz="4" w:space="0" w:color="000000"/>
              <w:bottom w:val="single" w:sz="4" w:space="0" w:color="000000"/>
              <w:right w:val="single" w:sz="4" w:space="0" w:color="000000"/>
            </w:tcBorders>
            <w:vAlign w:val="center"/>
            <w:hideMark/>
          </w:tcPr>
          <w:p w14:paraId="3F4AD648" w14:textId="77777777" w:rsidR="00912DF0" w:rsidRPr="00CF73CE" w:rsidRDefault="00912DF0" w:rsidP="00912DF0">
            <w:pPr>
              <w:pStyle w:val="NormalWeb"/>
              <w:rPr>
                <w:rFonts w:ascii="SassoonCRInfant" w:hAnsi="SassoonCRInfant"/>
              </w:rPr>
            </w:pPr>
            <w:r w:rsidRPr="00CF73CE">
              <w:rPr>
                <w:rFonts w:ascii="SassoonCRInfant" w:hAnsi="SassoonCRInfant" w:cs="Calibri"/>
              </w:rPr>
              <w:t xml:space="preserve">and meaning is in this life. </w:t>
            </w:r>
          </w:p>
          <w:p w14:paraId="350B685D" w14:textId="77777777" w:rsidR="00912DF0" w:rsidRPr="00CF73CE" w:rsidRDefault="00912DF0" w:rsidP="00912DF0">
            <w:pPr>
              <w:pStyle w:val="NormalWeb"/>
              <w:rPr>
                <w:rFonts w:ascii="SassoonCRInfant" w:hAnsi="SassoonCRInfant"/>
              </w:rPr>
            </w:pPr>
            <w:r w:rsidRPr="00CF73CE">
              <w:rPr>
                <w:rFonts w:ascii="SassoonCRInfant" w:hAnsi="SassoonCRInfant" w:cs="Calibri"/>
              </w:rPr>
              <w:t xml:space="preserve">Consider how </w:t>
            </w:r>
            <w:r w:rsidRPr="00CF73CE">
              <w:rPr>
                <w:rFonts w:ascii="SassoonCRInfant" w:hAnsi="SassoonCRInfant" w:cs="Calibri"/>
                <w:b/>
                <w:bCs/>
              </w:rPr>
              <w:t xml:space="preserve">human beings are responsible </w:t>
            </w:r>
            <w:r w:rsidRPr="00CF73CE">
              <w:rPr>
                <w:rFonts w:ascii="SassoonCRInfant" w:hAnsi="SassoonCRInfant" w:cs="Calibri"/>
              </w:rPr>
              <w:t xml:space="preserve">for their own personal and communal destiny.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1AF9A52" w14:textId="77777777" w:rsidR="00912DF0" w:rsidRPr="00CF73CE" w:rsidRDefault="00912DF0">
            <w:pPr>
              <w:rPr>
                <w:rFonts w:ascii="SassoonCRInfant" w:hAnsi="SassoonCRInfant"/>
              </w:rPr>
            </w:pPr>
          </w:p>
        </w:tc>
      </w:tr>
      <w:tr w:rsidR="00912DF0" w:rsidRPr="00CF73CE" w14:paraId="39232921" w14:textId="77777777" w:rsidTr="00912DF0">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1578FED2" w14:textId="77777777" w:rsidR="00912DF0" w:rsidRPr="00CF73CE" w:rsidRDefault="00912DF0" w:rsidP="00912DF0">
            <w:pPr>
              <w:pStyle w:val="NormalWeb"/>
              <w:rPr>
                <w:rFonts w:ascii="SassoonCRInfant" w:hAnsi="SassoonCRInfant"/>
              </w:rPr>
            </w:pPr>
            <w:r w:rsidRPr="00CF73CE">
              <w:rPr>
                <w:rFonts w:ascii="SassoonCRInfant" w:hAnsi="SassoonCRInfant" w:cs="Calibri"/>
                <w:b/>
                <w:bCs/>
              </w:rPr>
              <w:t xml:space="preserve">Key Vocabulary </w:t>
            </w:r>
          </w:p>
          <w:p w14:paraId="5DD46B3F" w14:textId="77777777" w:rsidR="00912DF0" w:rsidRPr="00CF73CE" w:rsidRDefault="00912DF0" w:rsidP="00912DF0">
            <w:pPr>
              <w:pStyle w:val="NormalWeb"/>
              <w:rPr>
                <w:rFonts w:ascii="SassoonCRInfant" w:hAnsi="SassoonCRInfant"/>
              </w:rPr>
            </w:pPr>
            <w:r w:rsidRPr="00CF73CE">
              <w:rPr>
                <w:rFonts w:ascii="SassoonCRInfant" w:hAnsi="SassoonCRInfant" w:cs="Calibri"/>
              </w:rPr>
              <w:t xml:space="preserve">Humanist, Humanism, Atheist, Agnostic, Afterlife, Secular, Compassion, Respect, Dignity, Ethics, Evolution, Human Rights </w:t>
            </w:r>
          </w:p>
        </w:tc>
      </w:tr>
    </w:tbl>
    <w:p w14:paraId="4A0E6B29" w14:textId="77777777" w:rsidR="00912DF0" w:rsidRPr="00CF73CE" w:rsidRDefault="00912DF0">
      <w:pPr>
        <w:rPr>
          <w:rFonts w:ascii="SassoonCRInfant" w:hAnsi="SassoonCRInfant"/>
        </w:rPr>
      </w:pPr>
    </w:p>
    <w:p w14:paraId="1137ABDC" w14:textId="31BB88C1" w:rsidR="00912DF0" w:rsidRPr="00CF73CE" w:rsidRDefault="00912DF0" w:rsidP="00566AF7">
      <w:pPr>
        <w:spacing w:before="100" w:beforeAutospacing="1" w:after="100" w:afterAutospacing="1"/>
        <w:rPr>
          <w:rFonts w:ascii="SassoonCRInfant" w:hAnsi="SassoonCRInfant" w:cs="Calibri"/>
          <w:b/>
          <w:bCs/>
        </w:rPr>
      </w:pPr>
    </w:p>
    <w:p w14:paraId="027A24AA" w14:textId="22DD4B5A" w:rsidR="003253F7" w:rsidRPr="00CF73CE" w:rsidRDefault="003253F7" w:rsidP="00566AF7">
      <w:pPr>
        <w:spacing w:before="100" w:beforeAutospacing="1" w:after="100" w:afterAutospacing="1"/>
        <w:rPr>
          <w:rFonts w:ascii="SassoonCRInfant" w:hAnsi="SassoonCRInfant" w:cs="Calibri"/>
          <w:b/>
          <w:bCs/>
        </w:rPr>
      </w:pPr>
    </w:p>
    <w:p w14:paraId="1EA07B04" w14:textId="0D9BFF3B" w:rsidR="003253F7" w:rsidRPr="00CF73CE" w:rsidRDefault="003253F7" w:rsidP="00566AF7">
      <w:pPr>
        <w:spacing w:before="100" w:beforeAutospacing="1" w:after="100" w:afterAutospacing="1"/>
        <w:rPr>
          <w:rFonts w:ascii="SassoonCRInfant" w:hAnsi="SassoonCRInfant" w:cs="Calibri"/>
          <w:b/>
          <w:bCs/>
        </w:rPr>
      </w:pPr>
    </w:p>
    <w:p w14:paraId="349B2572" w14:textId="3EF843EE" w:rsidR="003253F7" w:rsidRPr="00CF73CE" w:rsidRDefault="003253F7" w:rsidP="00566AF7">
      <w:pPr>
        <w:spacing w:before="100" w:beforeAutospacing="1" w:after="100" w:afterAutospacing="1"/>
        <w:rPr>
          <w:rFonts w:ascii="SassoonCRInfant" w:hAnsi="SassoonCRInfant" w:cs="Calibri"/>
          <w:b/>
          <w:bCs/>
        </w:rPr>
      </w:pPr>
    </w:p>
    <w:p w14:paraId="5552E02B" w14:textId="676EC23C" w:rsidR="003253F7" w:rsidRPr="00CF73CE" w:rsidRDefault="003253F7" w:rsidP="00566AF7">
      <w:pPr>
        <w:spacing w:before="100" w:beforeAutospacing="1" w:after="100" w:afterAutospacing="1"/>
        <w:rPr>
          <w:rFonts w:ascii="SassoonCRInfant" w:hAnsi="SassoonCRInfant" w:cs="Calibri"/>
          <w:b/>
          <w:bCs/>
        </w:rPr>
      </w:pPr>
    </w:p>
    <w:p w14:paraId="1F1E783A" w14:textId="6EF70948" w:rsidR="003253F7" w:rsidRPr="00CF73CE" w:rsidRDefault="003253F7" w:rsidP="00566AF7">
      <w:pPr>
        <w:spacing w:before="100" w:beforeAutospacing="1" w:after="100" w:afterAutospacing="1"/>
        <w:rPr>
          <w:rFonts w:ascii="SassoonCRInfant" w:hAnsi="SassoonCRInfant" w:cs="Calibri"/>
          <w:b/>
          <w:bCs/>
        </w:rPr>
      </w:pPr>
    </w:p>
    <w:p w14:paraId="162C028C" w14:textId="316A8436" w:rsidR="003253F7" w:rsidRPr="00CF73CE" w:rsidRDefault="003253F7" w:rsidP="00566AF7">
      <w:pPr>
        <w:spacing w:before="100" w:beforeAutospacing="1" w:after="100" w:afterAutospacing="1"/>
        <w:rPr>
          <w:rFonts w:ascii="SassoonCRInfant" w:hAnsi="SassoonCRInfant" w:cs="Calibri"/>
          <w:b/>
          <w:bCs/>
        </w:rPr>
      </w:pPr>
    </w:p>
    <w:p w14:paraId="5E5ECCCE" w14:textId="75E3D5B9" w:rsidR="003253F7" w:rsidRPr="00CF73CE" w:rsidRDefault="003253F7" w:rsidP="00566AF7">
      <w:pPr>
        <w:spacing w:before="100" w:beforeAutospacing="1" w:after="100" w:afterAutospacing="1"/>
        <w:rPr>
          <w:rFonts w:ascii="SassoonCRInfant" w:hAnsi="SassoonCRInfant" w:cs="Calibri"/>
          <w:b/>
          <w:bCs/>
        </w:rPr>
      </w:pPr>
    </w:p>
    <w:p w14:paraId="408B00B6" w14:textId="2FA70C2D" w:rsidR="003253F7" w:rsidRPr="00CF73CE" w:rsidRDefault="003253F7" w:rsidP="00566AF7">
      <w:pPr>
        <w:spacing w:before="100" w:beforeAutospacing="1" w:after="100" w:afterAutospacing="1"/>
        <w:rPr>
          <w:rFonts w:ascii="SassoonCRInfant" w:hAnsi="SassoonCRInfant" w:cs="Calibri"/>
          <w:b/>
          <w:bCs/>
        </w:rPr>
      </w:pPr>
    </w:p>
    <w:p w14:paraId="368AEDD2" w14:textId="0AD2521B" w:rsidR="003253F7" w:rsidRPr="00CF73CE" w:rsidRDefault="003253F7" w:rsidP="00566AF7">
      <w:pPr>
        <w:spacing w:before="100" w:beforeAutospacing="1" w:after="100" w:afterAutospacing="1"/>
        <w:rPr>
          <w:rFonts w:ascii="SassoonCRInfant" w:hAnsi="SassoonCRInfant" w:cs="Calibri"/>
          <w:b/>
          <w:bCs/>
        </w:rPr>
      </w:pPr>
    </w:p>
    <w:p w14:paraId="41A48DDB" w14:textId="60E2DF4D" w:rsidR="003253F7" w:rsidRPr="00CF73CE" w:rsidRDefault="003253F7" w:rsidP="00566AF7">
      <w:pPr>
        <w:spacing w:before="100" w:beforeAutospacing="1" w:after="100" w:afterAutospacing="1"/>
        <w:rPr>
          <w:rFonts w:ascii="SassoonCRInfant" w:hAnsi="SassoonCRInfant" w:cs="Calibri"/>
          <w:b/>
          <w:bCs/>
        </w:rPr>
      </w:pPr>
    </w:p>
    <w:p w14:paraId="7A9D7784" w14:textId="05FF0E66" w:rsidR="003253F7" w:rsidRPr="00CF73CE" w:rsidRDefault="003253F7" w:rsidP="00566AF7">
      <w:pPr>
        <w:spacing w:before="100" w:beforeAutospacing="1" w:after="100" w:afterAutospacing="1"/>
        <w:rPr>
          <w:rFonts w:ascii="SassoonCRInfant" w:hAnsi="SassoonCRInfant" w:cs="Calibri"/>
          <w:b/>
          <w:bCs/>
        </w:rPr>
      </w:pPr>
    </w:p>
    <w:p w14:paraId="24D813E2" w14:textId="107F7AC1" w:rsidR="003253F7" w:rsidRPr="00CF73CE" w:rsidRDefault="003253F7" w:rsidP="00566AF7">
      <w:pPr>
        <w:spacing w:before="100" w:beforeAutospacing="1" w:after="100" w:afterAutospacing="1"/>
        <w:rPr>
          <w:rFonts w:ascii="SassoonCRInfant" w:hAnsi="SassoonCRInfant" w:cs="Calibri"/>
          <w:b/>
          <w:bCs/>
        </w:rPr>
      </w:pPr>
    </w:p>
    <w:p w14:paraId="0594F3B1" w14:textId="3E557BE8" w:rsidR="003253F7" w:rsidRPr="00CF73CE" w:rsidRDefault="003253F7" w:rsidP="00566AF7">
      <w:pPr>
        <w:spacing w:before="100" w:beforeAutospacing="1" w:after="100" w:afterAutospacing="1"/>
        <w:rPr>
          <w:rFonts w:ascii="SassoonCRInfant" w:hAnsi="SassoonCRInfant" w:cs="Calibri"/>
          <w:b/>
          <w:bCs/>
        </w:rPr>
      </w:pPr>
    </w:p>
    <w:p w14:paraId="707F4C5E" w14:textId="0299D48B" w:rsidR="003253F7" w:rsidRPr="00CF73CE" w:rsidRDefault="003253F7" w:rsidP="00566AF7">
      <w:pPr>
        <w:spacing w:before="100" w:beforeAutospacing="1" w:after="100" w:afterAutospacing="1"/>
        <w:rPr>
          <w:rFonts w:ascii="SassoonCRInfant" w:hAnsi="SassoonCRInfant" w:cs="Calibri"/>
          <w:b/>
          <w:bCs/>
        </w:rPr>
      </w:pPr>
    </w:p>
    <w:p w14:paraId="627B91E4" w14:textId="77777777" w:rsidR="003253F7" w:rsidRPr="00CF73CE" w:rsidRDefault="003253F7" w:rsidP="00566AF7">
      <w:pPr>
        <w:spacing w:before="100" w:beforeAutospacing="1" w:after="100" w:afterAutospacing="1"/>
        <w:rPr>
          <w:rFonts w:ascii="SassoonCRInfant" w:hAnsi="SassoonCRInfant" w:cs="Calibri"/>
          <w:b/>
          <w:bCs/>
        </w:rPr>
      </w:pPr>
    </w:p>
    <w:p w14:paraId="7C18DA4E" w14:textId="2E71678F" w:rsidR="003253F7" w:rsidRPr="001E60E7" w:rsidRDefault="003253F7" w:rsidP="001E60E7">
      <w:pPr>
        <w:spacing w:before="100" w:beforeAutospacing="1" w:after="100" w:afterAutospacing="1"/>
        <w:jc w:val="center"/>
        <w:rPr>
          <w:rFonts w:ascii="SassoonCRInfant" w:hAnsi="SassoonCRInfant" w:cs="Calibri"/>
          <w:b/>
          <w:bCs/>
          <w:sz w:val="32"/>
          <w:szCs w:val="32"/>
          <w:u w:val="single"/>
        </w:rPr>
      </w:pPr>
      <w:r w:rsidRPr="001E60E7">
        <w:rPr>
          <w:rFonts w:ascii="SassoonCRInfant" w:hAnsi="SassoonCRInfant" w:cs="Calibri"/>
          <w:b/>
          <w:bCs/>
          <w:sz w:val="32"/>
          <w:szCs w:val="32"/>
          <w:u w:val="single"/>
        </w:rPr>
        <w:lastRenderedPageBreak/>
        <w:t>Knowledge and Understanding of Sikhism</w:t>
      </w:r>
    </w:p>
    <w:p w14:paraId="0D2C60AC" w14:textId="77777777" w:rsidR="003253F7" w:rsidRPr="003253F7" w:rsidRDefault="003253F7" w:rsidP="003253F7">
      <w:pPr>
        <w:spacing w:before="100" w:beforeAutospacing="1" w:after="100" w:afterAutospacing="1"/>
        <w:rPr>
          <w:rFonts w:ascii="SassoonCRInfant" w:hAnsi="SassoonCRInfant"/>
        </w:rPr>
      </w:pPr>
      <w:r w:rsidRPr="003253F7">
        <w:rPr>
          <w:rFonts w:ascii="SassoonCRInfant" w:hAnsi="SassoonCRInfant" w:cs="Calibri"/>
        </w:rPr>
        <w:t xml:space="preserve">Schools are required to include a comprehensive study of Sikhism at KS2. Many of the topics below are best covered in a discrete study of the Sikh faith; others may be included in more generic or comparative units. </w:t>
      </w:r>
    </w:p>
    <w:tbl>
      <w:tblPr>
        <w:tblW w:w="0" w:type="auto"/>
        <w:tblCellMar>
          <w:top w:w="15" w:type="dxa"/>
          <w:left w:w="15" w:type="dxa"/>
          <w:bottom w:w="15" w:type="dxa"/>
          <w:right w:w="15" w:type="dxa"/>
        </w:tblCellMar>
        <w:tblLook w:val="04A0" w:firstRow="1" w:lastRow="0" w:firstColumn="1" w:lastColumn="0" w:noHBand="0" w:noVBand="1"/>
      </w:tblPr>
      <w:tblGrid>
        <w:gridCol w:w="4521"/>
        <w:gridCol w:w="4489"/>
      </w:tblGrid>
      <w:tr w:rsidR="003253F7" w:rsidRPr="003253F7" w14:paraId="541358A6" w14:textId="77777777" w:rsidTr="003253F7">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7A856412" w14:textId="77777777" w:rsidR="003253F7" w:rsidRPr="003253F7" w:rsidRDefault="003253F7" w:rsidP="003253F7">
            <w:pPr>
              <w:spacing w:before="100" w:beforeAutospacing="1" w:after="100" w:afterAutospacing="1"/>
              <w:rPr>
                <w:rFonts w:ascii="SassoonCRInfant" w:hAnsi="SassoonCRInfant"/>
              </w:rPr>
            </w:pPr>
            <w:r w:rsidRPr="003253F7">
              <w:rPr>
                <w:rFonts w:ascii="SassoonCRInfant" w:hAnsi="SassoonCRInfant" w:cs="Calibri"/>
                <w:b/>
                <w:bCs/>
              </w:rPr>
              <w:t xml:space="preserve">General skill development </w:t>
            </w:r>
          </w:p>
          <w:p w14:paraId="6A5D1294" w14:textId="77777777" w:rsidR="003253F7" w:rsidRPr="003253F7" w:rsidRDefault="003253F7" w:rsidP="003253F7">
            <w:pPr>
              <w:spacing w:before="100" w:beforeAutospacing="1" w:after="100" w:afterAutospacing="1"/>
              <w:rPr>
                <w:rFonts w:ascii="SassoonCRInfant" w:hAnsi="SassoonCRInfant"/>
              </w:rPr>
            </w:pPr>
            <w:r w:rsidRPr="003253F7">
              <w:rPr>
                <w:rFonts w:ascii="SassoonCRInfant" w:hAnsi="SassoonCRInfant" w:cs="Calibri"/>
              </w:rPr>
              <w:t xml:space="preserve">In Y4 pupils should be able to: describe and make links; explain and give reasons; describe and show understanding; explore and describe similarities and differences; reflect and give examples. </w:t>
            </w:r>
          </w:p>
          <w:p w14:paraId="0F9EA457" w14:textId="77777777" w:rsidR="003253F7" w:rsidRPr="003253F7" w:rsidRDefault="003253F7" w:rsidP="003253F7">
            <w:pPr>
              <w:spacing w:before="100" w:beforeAutospacing="1" w:after="100" w:afterAutospacing="1"/>
              <w:rPr>
                <w:rFonts w:ascii="SassoonCRInfant" w:hAnsi="SassoonCRInfant"/>
              </w:rPr>
            </w:pPr>
            <w:r w:rsidRPr="003253F7">
              <w:rPr>
                <w:rFonts w:ascii="SassoonCRInfant" w:hAnsi="SassoonCRInfant" w:cs="Calibri"/>
              </w:rPr>
              <w:t xml:space="preserve">In Y6 pupils should also be able to: compare and contrast views; give a considered response; explain a range of opinions and give reasons; weigh up different points of view; summarise and apply a range of ideas. </w:t>
            </w:r>
          </w:p>
        </w:tc>
      </w:tr>
      <w:tr w:rsidR="003253F7" w:rsidRPr="003253F7" w14:paraId="7EAFD2E5" w14:textId="77777777" w:rsidTr="003253F7">
        <w:tc>
          <w:tcPr>
            <w:tcW w:w="0" w:type="auto"/>
            <w:tcBorders>
              <w:top w:val="single" w:sz="4" w:space="0" w:color="000000"/>
              <w:left w:val="single" w:sz="4" w:space="0" w:color="000000"/>
              <w:bottom w:val="single" w:sz="4" w:space="0" w:color="000000"/>
              <w:right w:val="single" w:sz="4" w:space="0" w:color="000000"/>
            </w:tcBorders>
            <w:vAlign w:val="center"/>
            <w:hideMark/>
          </w:tcPr>
          <w:p w14:paraId="053CB73E" w14:textId="77777777" w:rsidR="003253F7" w:rsidRPr="003253F7" w:rsidRDefault="003253F7" w:rsidP="003253F7">
            <w:pPr>
              <w:spacing w:before="100" w:beforeAutospacing="1" w:after="100" w:afterAutospacing="1"/>
              <w:rPr>
                <w:rFonts w:ascii="SassoonCRInfant" w:hAnsi="SassoonCRInfant"/>
              </w:rPr>
            </w:pPr>
            <w:r w:rsidRPr="003253F7">
              <w:rPr>
                <w:rFonts w:ascii="SassoonCRInfant" w:hAnsi="SassoonCRInfant" w:cs="Calibri"/>
                <w:b/>
                <w:bCs/>
              </w:rPr>
              <w:t xml:space="preserve">Beliefs and Authority </w:t>
            </w:r>
          </w:p>
          <w:p w14:paraId="054E7E53" w14:textId="77777777" w:rsidR="003253F7" w:rsidRPr="003253F7" w:rsidRDefault="003253F7" w:rsidP="003253F7">
            <w:pPr>
              <w:spacing w:before="100" w:beforeAutospacing="1" w:after="100" w:afterAutospacing="1"/>
              <w:rPr>
                <w:rFonts w:ascii="SassoonCRInfant" w:hAnsi="SassoonCRInfant"/>
              </w:rPr>
            </w:pPr>
            <w:r w:rsidRPr="003253F7">
              <w:rPr>
                <w:rFonts w:ascii="SassoonCRInfant" w:hAnsi="SassoonCRInfant" w:cs="Calibri"/>
              </w:rPr>
              <w:t xml:space="preserve">Including: core beliefs and concepts; sources of authority; writings and leaders.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F50DD7E" w14:textId="017863D0" w:rsidR="003253F7" w:rsidRPr="003253F7" w:rsidRDefault="003253F7" w:rsidP="003253F7">
            <w:pPr>
              <w:rPr>
                <w:rFonts w:ascii="SassoonCRInfant" w:hAnsi="SassoonCRInfant"/>
              </w:rPr>
            </w:pPr>
            <w:r w:rsidRPr="003253F7">
              <w:rPr>
                <w:rFonts w:ascii="SassoonCRInfant" w:hAnsi="SassoonCRInfant"/>
              </w:rPr>
              <w:fldChar w:fldCharType="begin"/>
            </w:r>
            <w:r w:rsidRPr="003253F7">
              <w:rPr>
                <w:rFonts w:ascii="SassoonCRInfant" w:hAnsi="SassoonCRInfant"/>
              </w:rPr>
              <w:instrText xml:space="preserve"> INCLUDEPICTURE "/var/folders/fj/kt7463z95rj99clw3wdljc1c0000gn/T/com.microsoft.Word/WebArchiveCopyPasteTempFiles/page62image66258048" \* MERGEFORMATINET </w:instrText>
            </w:r>
            <w:r w:rsidRPr="003253F7">
              <w:rPr>
                <w:rFonts w:ascii="SassoonCRInfant" w:hAnsi="SassoonCRInfant"/>
              </w:rPr>
              <w:fldChar w:fldCharType="separate"/>
            </w:r>
            <w:r w:rsidRPr="00CF73CE">
              <w:rPr>
                <w:rFonts w:ascii="SassoonCRInfant" w:hAnsi="SassoonCRInfant"/>
                <w:noProof/>
              </w:rPr>
              <w:drawing>
                <wp:inline distT="0" distB="0" distL="0" distR="0" wp14:anchorId="6CFC8DF4" wp14:editId="3F92E56D">
                  <wp:extent cx="9525" cy="9525"/>
                  <wp:effectExtent l="0" t="0" r="0" b="0"/>
                  <wp:docPr id="6" name="Picture 6" descr="page62image6625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62image662580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253F7">
              <w:rPr>
                <w:rFonts w:ascii="SassoonCRInfant" w:hAnsi="SassoonCRInfant"/>
              </w:rPr>
              <w:fldChar w:fldCharType="end"/>
            </w:r>
          </w:p>
          <w:p w14:paraId="4C4DEC1C" w14:textId="77777777" w:rsidR="003253F7" w:rsidRPr="003253F7" w:rsidRDefault="003253F7" w:rsidP="003253F7">
            <w:pPr>
              <w:spacing w:before="100" w:beforeAutospacing="1" w:after="100" w:afterAutospacing="1"/>
              <w:rPr>
                <w:rFonts w:ascii="SassoonCRInfant" w:hAnsi="SassoonCRInfant"/>
              </w:rPr>
            </w:pPr>
            <w:r w:rsidRPr="003253F7">
              <w:rPr>
                <w:rFonts w:ascii="SassoonCRInfant" w:hAnsi="SassoonCRInfant" w:cs="Calibri"/>
                <w:b/>
                <w:bCs/>
              </w:rPr>
              <w:t xml:space="preserve">Worship and Spirituality </w:t>
            </w:r>
          </w:p>
          <w:p w14:paraId="6467D6FF" w14:textId="77777777" w:rsidR="003253F7" w:rsidRPr="003253F7" w:rsidRDefault="003253F7" w:rsidP="003253F7">
            <w:pPr>
              <w:spacing w:before="100" w:beforeAutospacing="1" w:after="100" w:afterAutospacing="1"/>
              <w:rPr>
                <w:rFonts w:ascii="SassoonCRInfant" w:hAnsi="SassoonCRInfant"/>
              </w:rPr>
            </w:pPr>
            <w:r w:rsidRPr="003253F7">
              <w:rPr>
                <w:rFonts w:ascii="SassoonCRInfant" w:hAnsi="SassoonCRInfant" w:cs="Calibri"/>
              </w:rPr>
              <w:t xml:space="preserve">Including: prayer and worship; festivals; making decisions. </w:t>
            </w:r>
          </w:p>
        </w:tc>
      </w:tr>
      <w:tr w:rsidR="003253F7" w:rsidRPr="003253F7" w14:paraId="5E714D92" w14:textId="77777777" w:rsidTr="003253F7">
        <w:tc>
          <w:tcPr>
            <w:tcW w:w="0" w:type="auto"/>
            <w:tcBorders>
              <w:top w:val="single" w:sz="4" w:space="0" w:color="000000"/>
              <w:left w:val="single" w:sz="4" w:space="0" w:color="000000"/>
              <w:bottom w:val="single" w:sz="4" w:space="0" w:color="000000"/>
              <w:right w:val="single" w:sz="4" w:space="0" w:color="000000"/>
            </w:tcBorders>
            <w:vAlign w:val="center"/>
            <w:hideMark/>
          </w:tcPr>
          <w:p w14:paraId="3A3A885D" w14:textId="77777777" w:rsidR="003253F7" w:rsidRPr="003253F7" w:rsidRDefault="003253F7" w:rsidP="003253F7">
            <w:pPr>
              <w:spacing w:before="100" w:beforeAutospacing="1" w:after="100" w:afterAutospacing="1"/>
              <w:rPr>
                <w:rFonts w:ascii="SassoonCRInfant" w:hAnsi="SassoonCRInfant"/>
              </w:rPr>
            </w:pPr>
            <w:r w:rsidRPr="003253F7">
              <w:rPr>
                <w:rFonts w:ascii="SassoonCRInfant" w:hAnsi="SassoonCRInfant" w:cs="Calibri"/>
                <w:b/>
                <w:bCs/>
              </w:rPr>
              <w:t xml:space="preserve">By the end of KS2 pupils should be able to: </w:t>
            </w:r>
          </w:p>
          <w:p w14:paraId="728E2449" w14:textId="77777777" w:rsidR="003253F7" w:rsidRPr="003253F7" w:rsidRDefault="003253F7" w:rsidP="003253F7">
            <w:pPr>
              <w:spacing w:before="100" w:beforeAutospacing="1" w:after="100" w:afterAutospacing="1"/>
              <w:rPr>
                <w:rFonts w:ascii="SassoonCRInfant" w:hAnsi="SassoonCRInfant"/>
              </w:rPr>
            </w:pPr>
            <w:r w:rsidRPr="003253F7">
              <w:rPr>
                <w:rFonts w:ascii="SassoonCRInfant" w:hAnsi="SassoonCRInfant" w:cs="Calibri"/>
              </w:rPr>
              <w:t xml:space="preserve">Know that Guru Nanak taught there is </w:t>
            </w:r>
            <w:r w:rsidRPr="003253F7">
              <w:rPr>
                <w:rFonts w:ascii="SassoonCRInfant" w:hAnsi="SassoonCRInfant" w:cs="Calibri"/>
                <w:b/>
                <w:bCs/>
              </w:rPr>
              <w:t xml:space="preserve">one God, </w:t>
            </w:r>
            <w:r w:rsidRPr="003253F7">
              <w:rPr>
                <w:rFonts w:ascii="SassoonCRInfant" w:hAnsi="SassoonCRInfant" w:cs="Calibri"/>
              </w:rPr>
              <w:t xml:space="preserve">and that God is eternal, non-corporeal and omni- present. Give some reasons how the </w:t>
            </w:r>
            <w:proofErr w:type="spellStart"/>
            <w:r w:rsidRPr="003253F7">
              <w:rPr>
                <w:rFonts w:ascii="SassoonCRInfant" w:hAnsi="SassoonCRInfant" w:cs="Calibri"/>
                <w:b/>
                <w:bCs/>
              </w:rPr>
              <w:t>Mool</w:t>
            </w:r>
            <w:proofErr w:type="spellEnd"/>
            <w:r w:rsidRPr="003253F7">
              <w:rPr>
                <w:rFonts w:ascii="SassoonCRInfant" w:hAnsi="SassoonCRInfant" w:cs="Calibri"/>
                <w:b/>
                <w:bCs/>
              </w:rPr>
              <w:t xml:space="preserve"> Mantar </w:t>
            </w:r>
            <w:r w:rsidRPr="003253F7">
              <w:rPr>
                <w:rFonts w:ascii="SassoonCRInfant" w:hAnsi="SassoonCRInfant" w:cs="Calibri"/>
              </w:rPr>
              <w:t xml:space="preserve">is the statement of faith for Sikhs. </w:t>
            </w:r>
          </w:p>
          <w:p w14:paraId="5212EFD1" w14:textId="77777777" w:rsidR="003253F7" w:rsidRPr="003253F7" w:rsidRDefault="003253F7" w:rsidP="003253F7">
            <w:pPr>
              <w:spacing w:before="100" w:beforeAutospacing="1" w:after="100" w:afterAutospacing="1"/>
              <w:rPr>
                <w:rFonts w:ascii="SassoonCRInfant" w:hAnsi="SassoonCRInfant"/>
              </w:rPr>
            </w:pPr>
            <w:r w:rsidRPr="003253F7">
              <w:rPr>
                <w:rFonts w:ascii="SassoonCRInfant" w:hAnsi="SassoonCRInfant" w:cs="Calibri"/>
              </w:rPr>
              <w:t xml:space="preserve">Know that Panjab is a region in north India and be able to explain that </w:t>
            </w:r>
            <w:r w:rsidRPr="003253F7">
              <w:rPr>
                <w:rFonts w:ascii="SassoonCRInfant" w:hAnsi="SassoonCRInfant" w:cs="Calibri"/>
                <w:b/>
                <w:bCs/>
              </w:rPr>
              <w:t xml:space="preserve">Panjab is special </w:t>
            </w:r>
            <w:r w:rsidRPr="003253F7">
              <w:rPr>
                <w:rFonts w:ascii="SassoonCRInfant" w:hAnsi="SassoonCRInfant" w:cs="Calibri"/>
              </w:rPr>
              <w:t xml:space="preserve">to all Sikh people because Guru Nanak and the Sikh gurus lived and taught there. </w:t>
            </w:r>
          </w:p>
          <w:p w14:paraId="3B8702F6" w14:textId="77777777" w:rsidR="003253F7" w:rsidRPr="003253F7" w:rsidRDefault="003253F7" w:rsidP="003253F7">
            <w:pPr>
              <w:spacing w:before="100" w:beforeAutospacing="1" w:after="100" w:afterAutospacing="1"/>
              <w:rPr>
                <w:rFonts w:ascii="SassoonCRInfant" w:hAnsi="SassoonCRInfant"/>
              </w:rPr>
            </w:pPr>
            <w:r w:rsidRPr="003253F7">
              <w:rPr>
                <w:rFonts w:ascii="SassoonCRInfant" w:hAnsi="SassoonCRInfant" w:cs="Calibri"/>
              </w:rPr>
              <w:t xml:space="preserve">Understand that </w:t>
            </w:r>
            <w:r w:rsidRPr="003253F7">
              <w:rPr>
                <w:rFonts w:ascii="SassoonCRInfant" w:hAnsi="SassoonCRInfant" w:cs="Calibri"/>
                <w:b/>
                <w:bCs/>
              </w:rPr>
              <w:t xml:space="preserve">Guru Nanak </w:t>
            </w:r>
            <w:r w:rsidRPr="003253F7">
              <w:rPr>
                <w:rFonts w:ascii="SassoonCRInfant" w:hAnsi="SassoonCRInfant" w:cs="Calibri"/>
              </w:rPr>
              <w:t xml:space="preserve">is very important to Sikhs because his teachings and example are the foundation of Sikhism. Summarise </w:t>
            </w:r>
            <w:r w:rsidRPr="003253F7">
              <w:rPr>
                <w:rFonts w:ascii="SassoonCRInfant" w:hAnsi="SassoonCRInfant" w:cs="Calibri"/>
                <w:b/>
                <w:bCs/>
              </w:rPr>
              <w:t xml:space="preserve">Guru Nanak’s teachings </w:t>
            </w:r>
            <w:r w:rsidRPr="003253F7">
              <w:rPr>
                <w:rFonts w:ascii="SassoonCRInfant" w:hAnsi="SassoonCRInfant" w:cs="Calibri"/>
              </w:rPr>
              <w:t xml:space="preserve">as devotion to God, selflessness and equal treatment for everyone. </w:t>
            </w:r>
          </w:p>
          <w:p w14:paraId="45896FA2" w14:textId="77777777" w:rsidR="003253F7" w:rsidRPr="003253F7" w:rsidRDefault="003253F7" w:rsidP="003253F7">
            <w:pPr>
              <w:spacing w:before="100" w:beforeAutospacing="1" w:after="100" w:afterAutospacing="1"/>
              <w:rPr>
                <w:rFonts w:ascii="SassoonCRInfant" w:hAnsi="SassoonCRInfant"/>
              </w:rPr>
            </w:pPr>
            <w:r w:rsidRPr="003253F7">
              <w:rPr>
                <w:rFonts w:ascii="SassoonCRInfant" w:hAnsi="SassoonCRInfant" w:cs="Calibri"/>
              </w:rPr>
              <w:t xml:space="preserve">Summarise the story of </w:t>
            </w:r>
            <w:r w:rsidRPr="003253F7">
              <w:rPr>
                <w:rFonts w:ascii="SassoonCRInfant" w:hAnsi="SassoonCRInfant" w:cs="Calibri"/>
                <w:b/>
                <w:bCs/>
              </w:rPr>
              <w:t xml:space="preserve">Guru Nanak’s </w:t>
            </w:r>
            <w:r w:rsidRPr="003253F7">
              <w:rPr>
                <w:rFonts w:ascii="SassoonCRInfant" w:hAnsi="SassoonCRInfant" w:cs="Calibri"/>
              </w:rPr>
              <w:t xml:space="preserve">three-day disappearance and his encounter with God. Explain why this encounter makes Guru Nanak extra-special for Sikhs. Compare and </w:t>
            </w:r>
            <w:r w:rsidRPr="003253F7">
              <w:rPr>
                <w:rFonts w:ascii="SassoonCRInfant" w:hAnsi="SassoonCRInfant" w:cs="Calibri"/>
              </w:rPr>
              <w:lastRenderedPageBreak/>
              <w:t xml:space="preserve">contrast with stories of </w:t>
            </w:r>
            <w:r w:rsidRPr="003253F7">
              <w:rPr>
                <w:rFonts w:ascii="SassoonCRInfant" w:hAnsi="SassoonCRInfant" w:cs="Calibri"/>
                <w:b/>
                <w:bCs/>
              </w:rPr>
              <w:t xml:space="preserve">divine encounter </w:t>
            </w:r>
            <w:r w:rsidRPr="003253F7">
              <w:rPr>
                <w:rFonts w:ascii="SassoonCRInfant" w:hAnsi="SassoonCRInfant" w:cs="Calibri"/>
              </w:rPr>
              <w:t xml:space="preserve">from other religions e.g. Moses. </w:t>
            </w:r>
          </w:p>
          <w:p w14:paraId="448C72A4" w14:textId="77777777" w:rsidR="003253F7" w:rsidRPr="003253F7" w:rsidRDefault="003253F7" w:rsidP="003253F7">
            <w:pPr>
              <w:spacing w:before="100" w:beforeAutospacing="1" w:after="100" w:afterAutospacing="1"/>
              <w:rPr>
                <w:rFonts w:ascii="SassoonCRInfant" w:hAnsi="SassoonCRInfant"/>
              </w:rPr>
            </w:pPr>
            <w:r w:rsidRPr="003253F7">
              <w:rPr>
                <w:rFonts w:ascii="SassoonCRInfant" w:hAnsi="SassoonCRInfant" w:cs="Calibri"/>
              </w:rPr>
              <w:t xml:space="preserve">Understand the meaning of the word </w:t>
            </w:r>
            <w:r w:rsidRPr="003253F7">
              <w:rPr>
                <w:rFonts w:ascii="SassoonCRInfant" w:hAnsi="SassoonCRInfant" w:cs="Calibri"/>
                <w:b/>
                <w:bCs/>
              </w:rPr>
              <w:t xml:space="preserve">‘guru’ </w:t>
            </w:r>
            <w:r w:rsidRPr="003253F7">
              <w:rPr>
                <w:rFonts w:ascii="SassoonCRInfant" w:hAnsi="SassoonCRInfant" w:cs="Calibri"/>
              </w:rPr>
              <w:t xml:space="preserve">(‘light’ overcoming ‘dark’, i.e. wisdom overcoming ignorance) and explain how it applies to God, Guru Nanak, the Ten Gurus and the Guru </w:t>
            </w:r>
            <w:proofErr w:type="spellStart"/>
            <w:r w:rsidRPr="003253F7">
              <w:rPr>
                <w:rFonts w:ascii="SassoonCRInfant" w:hAnsi="SassoonCRInfant" w:cs="Calibri"/>
              </w:rPr>
              <w:t>Granth</w:t>
            </w:r>
            <w:proofErr w:type="spellEnd"/>
            <w:r w:rsidRPr="003253F7">
              <w:rPr>
                <w:rFonts w:ascii="SassoonCRInfant" w:hAnsi="SassoonCRInfant" w:cs="Calibri"/>
              </w:rPr>
              <w:t xml:space="preserve"> Sahib.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B16E0C8" w14:textId="77777777" w:rsidR="003253F7" w:rsidRPr="003253F7" w:rsidRDefault="003253F7" w:rsidP="003253F7">
            <w:pPr>
              <w:spacing w:before="100" w:beforeAutospacing="1" w:after="100" w:afterAutospacing="1"/>
              <w:rPr>
                <w:rFonts w:ascii="SassoonCRInfant" w:hAnsi="SassoonCRInfant"/>
              </w:rPr>
            </w:pPr>
            <w:r w:rsidRPr="003253F7">
              <w:rPr>
                <w:rFonts w:ascii="SassoonCRInfant" w:hAnsi="SassoonCRInfant" w:cs="Calibri"/>
                <w:b/>
                <w:bCs/>
              </w:rPr>
              <w:lastRenderedPageBreak/>
              <w:t xml:space="preserve">By the end of KS2 pupils should be able to: </w:t>
            </w:r>
          </w:p>
          <w:p w14:paraId="17BA4561" w14:textId="77777777" w:rsidR="003253F7" w:rsidRPr="003253F7" w:rsidRDefault="003253F7" w:rsidP="003253F7">
            <w:pPr>
              <w:spacing w:before="100" w:beforeAutospacing="1" w:after="100" w:afterAutospacing="1"/>
              <w:rPr>
                <w:rFonts w:ascii="SassoonCRInfant" w:hAnsi="SassoonCRInfant"/>
              </w:rPr>
            </w:pPr>
            <w:r w:rsidRPr="003253F7">
              <w:rPr>
                <w:rFonts w:ascii="SassoonCRInfant" w:hAnsi="SassoonCRInfant" w:cs="Calibri"/>
              </w:rPr>
              <w:t xml:space="preserve">Give reasons why </w:t>
            </w:r>
            <w:r w:rsidRPr="003253F7">
              <w:rPr>
                <w:rFonts w:ascii="SassoonCRInfant" w:hAnsi="SassoonCRInfant" w:cs="Calibri"/>
                <w:b/>
                <w:bCs/>
              </w:rPr>
              <w:t>Amritsar</w:t>
            </w:r>
            <w:r w:rsidRPr="003253F7">
              <w:rPr>
                <w:rFonts w:ascii="SassoonCRInfant" w:hAnsi="SassoonCRInfant" w:cs="Calibri"/>
              </w:rPr>
              <w:t xml:space="preserve">, is a special place of </w:t>
            </w:r>
            <w:r w:rsidRPr="003253F7">
              <w:rPr>
                <w:rFonts w:ascii="SassoonCRInfant" w:hAnsi="SassoonCRInfant" w:cs="Calibri"/>
                <w:b/>
                <w:bCs/>
              </w:rPr>
              <w:t xml:space="preserve">pilgrimage </w:t>
            </w:r>
            <w:r w:rsidRPr="003253F7">
              <w:rPr>
                <w:rFonts w:ascii="SassoonCRInfant" w:hAnsi="SassoonCRInfant" w:cs="Calibri"/>
              </w:rPr>
              <w:t xml:space="preserve">for Sikhs Explain why Sikhs, from all over the world, want to visit the </w:t>
            </w:r>
            <w:proofErr w:type="spellStart"/>
            <w:r w:rsidRPr="003253F7">
              <w:rPr>
                <w:rFonts w:ascii="SassoonCRInfant" w:hAnsi="SassoonCRInfant" w:cs="Calibri"/>
              </w:rPr>
              <w:t>Harmandar</w:t>
            </w:r>
            <w:proofErr w:type="spellEnd"/>
            <w:r w:rsidRPr="003253F7">
              <w:rPr>
                <w:rFonts w:ascii="SassoonCRInfant" w:hAnsi="SassoonCRInfant" w:cs="Calibri"/>
              </w:rPr>
              <w:t xml:space="preserve"> (Golden Temple). </w:t>
            </w:r>
          </w:p>
          <w:p w14:paraId="60046338" w14:textId="77777777" w:rsidR="003253F7" w:rsidRPr="003253F7" w:rsidRDefault="003253F7" w:rsidP="003253F7">
            <w:pPr>
              <w:spacing w:before="100" w:beforeAutospacing="1" w:after="100" w:afterAutospacing="1"/>
              <w:rPr>
                <w:rFonts w:ascii="SassoonCRInfant" w:hAnsi="SassoonCRInfant"/>
              </w:rPr>
            </w:pPr>
            <w:r w:rsidRPr="003253F7">
              <w:rPr>
                <w:rFonts w:ascii="SassoonCRInfant" w:hAnsi="SassoonCRInfant" w:cs="Calibri"/>
              </w:rPr>
              <w:t xml:space="preserve">Give reasons why Sikh people use the </w:t>
            </w:r>
            <w:r w:rsidRPr="003253F7">
              <w:rPr>
                <w:rFonts w:ascii="SassoonCRInfant" w:hAnsi="SassoonCRInfant" w:cs="Calibri"/>
                <w:b/>
                <w:bCs/>
              </w:rPr>
              <w:t xml:space="preserve">5 Ks as symbols of their faith. </w:t>
            </w:r>
            <w:r w:rsidRPr="003253F7">
              <w:rPr>
                <w:rFonts w:ascii="SassoonCRInfant" w:hAnsi="SassoonCRInfant" w:cs="Calibri"/>
              </w:rPr>
              <w:t xml:space="preserve">Understand and explain the symbolism of each of the 5 Ks. </w:t>
            </w:r>
          </w:p>
          <w:p w14:paraId="235F320A" w14:textId="77777777" w:rsidR="003253F7" w:rsidRPr="003253F7" w:rsidRDefault="003253F7" w:rsidP="003253F7">
            <w:pPr>
              <w:spacing w:before="100" w:beforeAutospacing="1" w:after="100" w:afterAutospacing="1"/>
              <w:rPr>
                <w:rFonts w:ascii="SassoonCRInfant" w:hAnsi="SassoonCRInfant"/>
              </w:rPr>
            </w:pPr>
            <w:r w:rsidRPr="003253F7">
              <w:rPr>
                <w:rFonts w:ascii="SassoonCRInfant" w:hAnsi="SassoonCRInfant" w:cs="Calibri"/>
              </w:rPr>
              <w:t xml:space="preserve">Explain the </w:t>
            </w:r>
            <w:r w:rsidRPr="003253F7">
              <w:rPr>
                <w:rFonts w:ascii="SassoonCRInfant" w:hAnsi="SassoonCRInfant" w:cs="Calibri"/>
                <w:b/>
                <w:bCs/>
              </w:rPr>
              <w:t>Langa</w:t>
            </w:r>
            <w:r w:rsidRPr="003253F7">
              <w:rPr>
                <w:rFonts w:ascii="SassoonCRInfant" w:hAnsi="SassoonCRInfant" w:cs="Calibri"/>
              </w:rPr>
              <w:t xml:space="preserve">r and how this is an expression of </w:t>
            </w:r>
            <w:proofErr w:type="spellStart"/>
            <w:r w:rsidRPr="003253F7">
              <w:rPr>
                <w:rFonts w:ascii="SassoonCRInfant" w:hAnsi="SassoonCRInfant" w:cs="Calibri"/>
                <w:b/>
                <w:bCs/>
              </w:rPr>
              <w:t>sewa</w:t>
            </w:r>
            <w:proofErr w:type="spellEnd"/>
            <w:r w:rsidRPr="003253F7">
              <w:rPr>
                <w:rFonts w:ascii="SassoonCRInfant" w:hAnsi="SassoonCRInfant" w:cs="Calibri"/>
                <w:b/>
                <w:bCs/>
              </w:rPr>
              <w:t xml:space="preserve"> </w:t>
            </w:r>
            <w:r w:rsidRPr="003253F7">
              <w:rPr>
                <w:rFonts w:ascii="SassoonCRInfant" w:hAnsi="SassoonCRInfant" w:cs="Calibri"/>
              </w:rPr>
              <w:t xml:space="preserve">and inclusivity; </w:t>
            </w:r>
            <w:proofErr w:type="spellStart"/>
            <w:r w:rsidRPr="003253F7">
              <w:rPr>
                <w:rFonts w:ascii="SassoonCRInfant" w:hAnsi="SassoonCRInfant" w:cs="Calibri"/>
              </w:rPr>
              <w:t>eg</w:t>
            </w:r>
            <w:proofErr w:type="spellEnd"/>
            <w:r w:rsidRPr="003253F7">
              <w:rPr>
                <w:rFonts w:ascii="SassoonCRInfant" w:hAnsi="SassoonCRInfant" w:cs="Calibri"/>
              </w:rPr>
              <w:t xml:space="preserve"> by cultivating a sense of community and everybody welcome. </w:t>
            </w:r>
          </w:p>
          <w:p w14:paraId="160F632E" w14:textId="77777777" w:rsidR="003253F7" w:rsidRPr="003253F7" w:rsidRDefault="003253F7" w:rsidP="003253F7">
            <w:pPr>
              <w:spacing w:before="100" w:beforeAutospacing="1" w:after="100" w:afterAutospacing="1"/>
              <w:rPr>
                <w:rFonts w:ascii="SassoonCRInfant" w:hAnsi="SassoonCRInfant"/>
              </w:rPr>
            </w:pPr>
            <w:r w:rsidRPr="003253F7">
              <w:rPr>
                <w:rFonts w:ascii="SassoonCRInfant" w:hAnsi="SassoonCRInfant" w:cs="Calibri"/>
              </w:rPr>
              <w:t xml:space="preserve">Explain the </w:t>
            </w:r>
            <w:r w:rsidRPr="003253F7">
              <w:rPr>
                <w:rFonts w:ascii="SassoonCRInfant" w:hAnsi="SassoonCRInfant" w:cs="Calibri"/>
                <w:b/>
                <w:bCs/>
              </w:rPr>
              <w:t xml:space="preserve">meanings of the story </w:t>
            </w:r>
            <w:r w:rsidRPr="003253F7">
              <w:rPr>
                <w:rFonts w:ascii="SassoonCRInfant" w:hAnsi="SassoonCRInfant" w:cs="Calibri"/>
              </w:rPr>
              <w:t xml:space="preserve">of Guru Nanak’s encounter with Bhai Lalo (poor carpenter) and Malik </w:t>
            </w:r>
            <w:proofErr w:type="spellStart"/>
            <w:r w:rsidRPr="003253F7">
              <w:rPr>
                <w:rFonts w:ascii="SassoonCRInfant" w:hAnsi="SassoonCRInfant" w:cs="Calibri"/>
              </w:rPr>
              <w:t>Bhago</w:t>
            </w:r>
            <w:proofErr w:type="spellEnd"/>
            <w:r w:rsidRPr="003253F7">
              <w:rPr>
                <w:rFonts w:ascii="SassoonCRInfant" w:hAnsi="SassoonCRInfant" w:cs="Calibri"/>
              </w:rPr>
              <w:t xml:space="preserve"> (wealthy tax collector) and identify how these are similar to other stories they know from different religions and how these are applied to believers’ lives. </w:t>
            </w:r>
          </w:p>
          <w:p w14:paraId="675CA25E" w14:textId="77777777" w:rsidR="003253F7" w:rsidRPr="003253F7" w:rsidRDefault="003253F7" w:rsidP="003253F7">
            <w:pPr>
              <w:spacing w:before="100" w:beforeAutospacing="1" w:after="100" w:afterAutospacing="1"/>
              <w:rPr>
                <w:rFonts w:ascii="SassoonCRInfant" w:hAnsi="SassoonCRInfant"/>
              </w:rPr>
            </w:pPr>
            <w:r w:rsidRPr="003253F7">
              <w:rPr>
                <w:rFonts w:ascii="SassoonCRInfant" w:hAnsi="SassoonCRInfant" w:cs="Calibri"/>
              </w:rPr>
              <w:lastRenderedPageBreak/>
              <w:t xml:space="preserve">Recognise, name and explain the </w:t>
            </w:r>
            <w:proofErr w:type="spellStart"/>
            <w:r w:rsidRPr="003253F7">
              <w:rPr>
                <w:rFonts w:ascii="SassoonCRInfant" w:hAnsi="SassoonCRInfant" w:cs="Calibri"/>
                <w:b/>
                <w:bCs/>
              </w:rPr>
              <w:t>Ik</w:t>
            </w:r>
            <w:proofErr w:type="spellEnd"/>
            <w:r w:rsidRPr="003253F7">
              <w:rPr>
                <w:rFonts w:ascii="SassoonCRInfant" w:hAnsi="SassoonCRInfant" w:cs="Calibri"/>
                <w:b/>
                <w:bCs/>
              </w:rPr>
              <w:t xml:space="preserve"> Onkar </w:t>
            </w:r>
            <w:r w:rsidRPr="003253F7">
              <w:rPr>
                <w:rFonts w:ascii="SassoonCRInfant" w:hAnsi="SassoonCRInfant" w:cs="Calibri"/>
              </w:rPr>
              <w:t xml:space="preserve">symbol. </w:t>
            </w:r>
          </w:p>
          <w:p w14:paraId="67CDD500" w14:textId="77777777" w:rsidR="003253F7" w:rsidRPr="003253F7" w:rsidRDefault="003253F7" w:rsidP="003253F7">
            <w:pPr>
              <w:spacing w:before="100" w:beforeAutospacing="1" w:after="100" w:afterAutospacing="1"/>
              <w:rPr>
                <w:rFonts w:ascii="SassoonCRInfant" w:hAnsi="SassoonCRInfant"/>
              </w:rPr>
            </w:pPr>
            <w:r w:rsidRPr="003253F7">
              <w:rPr>
                <w:rFonts w:ascii="SassoonCRInfant" w:hAnsi="SassoonCRInfant" w:cs="Calibri"/>
              </w:rPr>
              <w:t xml:space="preserve">Explain why Sikhs do not make or worship statues of the Ten Gurus. </w:t>
            </w:r>
          </w:p>
        </w:tc>
      </w:tr>
    </w:tbl>
    <w:p w14:paraId="3BB9BB72" w14:textId="77777777" w:rsidR="003253F7" w:rsidRPr="003253F7" w:rsidRDefault="003253F7" w:rsidP="003253F7">
      <w:pPr>
        <w:spacing w:before="100" w:beforeAutospacing="1" w:after="100" w:afterAutospacing="1"/>
        <w:rPr>
          <w:rFonts w:ascii="SassoonCRInfant" w:hAnsi="SassoonCRInfant"/>
        </w:rPr>
      </w:pPr>
      <w:r w:rsidRPr="003253F7">
        <w:rPr>
          <w:rFonts w:ascii="SassoonCRInfant" w:hAnsi="SassoonCRInfant" w:cs="Calibri"/>
        </w:rPr>
        <w:lastRenderedPageBreak/>
        <w:t xml:space="preserve">Believing and Belonging: The Local Agreed Syllabus for RE in Calderdale, Kirklees and Leeds, 2019 62 </w:t>
      </w:r>
    </w:p>
    <w:tbl>
      <w:tblPr>
        <w:tblW w:w="0" w:type="auto"/>
        <w:tblCellMar>
          <w:top w:w="15" w:type="dxa"/>
          <w:left w:w="15" w:type="dxa"/>
          <w:bottom w:w="15" w:type="dxa"/>
          <w:right w:w="15" w:type="dxa"/>
        </w:tblCellMar>
        <w:tblLook w:val="04A0" w:firstRow="1" w:lastRow="0" w:firstColumn="1" w:lastColumn="0" w:noHBand="0" w:noVBand="1"/>
      </w:tblPr>
      <w:tblGrid>
        <w:gridCol w:w="4546"/>
        <w:gridCol w:w="4464"/>
      </w:tblGrid>
      <w:tr w:rsidR="003253F7" w:rsidRPr="003253F7" w14:paraId="28A9E760" w14:textId="77777777" w:rsidTr="003253F7">
        <w:tc>
          <w:tcPr>
            <w:tcW w:w="0" w:type="auto"/>
            <w:tcBorders>
              <w:top w:val="single" w:sz="4" w:space="0" w:color="000000"/>
              <w:left w:val="single" w:sz="4" w:space="0" w:color="000000"/>
              <w:bottom w:val="single" w:sz="4" w:space="0" w:color="000000"/>
              <w:right w:val="single" w:sz="4" w:space="0" w:color="000000"/>
            </w:tcBorders>
            <w:vAlign w:val="center"/>
            <w:hideMark/>
          </w:tcPr>
          <w:p w14:paraId="5F58E359" w14:textId="77777777" w:rsidR="003253F7" w:rsidRPr="003253F7" w:rsidRDefault="003253F7" w:rsidP="003253F7">
            <w:pPr>
              <w:spacing w:before="100" w:beforeAutospacing="1" w:after="100" w:afterAutospacing="1"/>
              <w:rPr>
                <w:rFonts w:ascii="SassoonCRInfant" w:hAnsi="SassoonCRInfant"/>
              </w:rPr>
            </w:pPr>
            <w:r w:rsidRPr="003253F7">
              <w:rPr>
                <w:rFonts w:ascii="SassoonCRInfant" w:hAnsi="SassoonCRInfant" w:cs="Calibri"/>
              </w:rPr>
              <w:t xml:space="preserve">Know that the tenth guru, </w:t>
            </w:r>
            <w:r w:rsidRPr="003253F7">
              <w:rPr>
                <w:rFonts w:ascii="SassoonCRInfant" w:hAnsi="SassoonCRInfant" w:cs="Calibri"/>
                <w:b/>
                <w:bCs/>
              </w:rPr>
              <w:t xml:space="preserve">Guru </w:t>
            </w:r>
            <w:proofErr w:type="spellStart"/>
            <w:r w:rsidRPr="003253F7">
              <w:rPr>
                <w:rFonts w:ascii="SassoonCRInfant" w:hAnsi="SassoonCRInfant" w:cs="Calibri"/>
                <w:b/>
                <w:bCs/>
              </w:rPr>
              <w:t>Gobind</w:t>
            </w:r>
            <w:proofErr w:type="spellEnd"/>
            <w:r w:rsidRPr="003253F7">
              <w:rPr>
                <w:rFonts w:ascii="SassoonCRInfant" w:hAnsi="SassoonCRInfant" w:cs="Calibri"/>
                <w:b/>
                <w:bCs/>
              </w:rPr>
              <w:t xml:space="preserve"> Singh</w:t>
            </w:r>
            <w:r w:rsidRPr="003253F7">
              <w:rPr>
                <w:rFonts w:ascii="SassoonCRInfant" w:hAnsi="SassoonCRInfant" w:cs="Calibri"/>
              </w:rPr>
              <w:t xml:space="preserve">, nominated the Adi </w:t>
            </w:r>
            <w:proofErr w:type="spellStart"/>
            <w:r w:rsidRPr="003253F7">
              <w:rPr>
                <w:rFonts w:ascii="SassoonCRInfant" w:hAnsi="SassoonCRInfant" w:cs="Calibri"/>
              </w:rPr>
              <w:t>Granth</w:t>
            </w:r>
            <w:proofErr w:type="spellEnd"/>
            <w:r w:rsidRPr="003253F7">
              <w:rPr>
                <w:rFonts w:ascii="SassoonCRInfant" w:hAnsi="SassoonCRInfant" w:cs="Calibri"/>
              </w:rPr>
              <w:t xml:space="preserve"> as the final Guru, which then became known as the </w:t>
            </w:r>
            <w:r w:rsidRPr="003253F7">
              <w:rPr>
                <w:rFonts w:ascii="SassoonCRInfant" w:hAnsi="SassoonCRInfant" w:cs="Calibri"/>
                <w:b/>
                <w:bCs/>
              </w:rPr>
              <w:t xml:space="preserve">Guru </w:t>
            </w:r>
            <w:proofErr w:type="spellStart"/>
            <w:r w:rsidRPr="003253F7">
              <w:rPr>
                <w:rFonts w:ascii="SassoonCRInfant" w:hAnsi="SassoonCRInfant" w:cs="Calibri"/>
                <w:b/>
                <w:bCs/>
              </w:rPr>
              <w:t>Granth</w:t>
            </w:r>
            <w:proofErr w:type="spellEnd"/>
            <w:r w:rsidRPr="003253F7">
              <w:rPr>
                <w:rFonts w:ascii="SassoonCRInfant" w:hAnsi="SassoonCRInfant" w:cs="Calibri"/>
                <w:b/>
                <w:bCs/>
              </w:rPr>
              <w:t xml:space="preserve"> Sahib</w:t>
            </w:r>
            <w:r w:rsidRPr="003253F7">
              <w:rPr>
                <w:rFonts w:ascii="SassoonCRInfant" w:hAnsi="SassoonCRInfant" w:cs="Calibri"/>
              </w:rPr>
              <w:t xml:space="preserve">. Understand that the Guru </w:t>
            </w:r>
            <w:proofErr w:type="spellStart"/>
            <w:r w:rsidRPr="003253F7">
              <w:rPr>
                <w:rFonts w:ascii="SassoonCRInfant" w:hAnsi="SassoonCRInfant" w:cs="Calibri"/>
              </w:rPr>
              <w:t>Granth</w:t>
            </w:r>
            <w:proofErr w:type="spellEnd"/>
            <w:r w:rsidRPr="003253F7">
              <w:rPr>
                <w:rFonts w:ascii="SassoonCRInfant" w:hAnsi="SassoonCRInfant" w:cs="Calibri"/>
              </w:rPr>
              <w:t xml:space="preserve"> Sahib is the Sikh scripture. Explain how scripture is different to other types of religious writing in religions. Know that the poems in the Guru </w:t>
            </w:r>
            <w:proofErr w:type="spellStart"/>
            <w:r w:rsidRPr="003253F7">
              <w:rPr>
                <w:rFonts w:ascii="SassoonCRInfant" w:hAnsi="SassoonCRInfant" w:cs="Calibri"/>
              </w:rPr>
              <w:t>Granth</w:t>
            </w:r>
            <w:proofErr w:type="spellEnd"/>
            <w:r w:rsidRPr="003253F7">
              <w:rPr>
                <w:rFonts w:ascii="SassoonCRInfant" w:hAnsi="SassoonCRInfant" w:cs="Calibri"/>
              </w:rPr>
              <w:t xml:space="preserve"> Sahib are sung (known as kirtan), rather than spoken. </w:t>
            </w:r>
          </w:p>
          <w:p w14:paraId="7016AC7D" w14:textId="77777777" w:rsidR="003253F7" w:rsidRPr="003253F7" w:rsidRDefault="003253F7" w:rsidP="003253F7">
            <w:pPr>
              <w:spacing w:before="100" w:beforeAutospacing="1" w:after="100" w:afterAutospacing="1"/>
              <w:rPr>
                <w:rFonts w:ascii="SassoonCRInfant" w:hAnsi="SassoonCRInfant"/>
              </w:rPr>
            </w:pPr>
            <w:r w:rsidRPr="003253F7">
              <w:rPr>
                <w:rFonts w:ascii="SassoonCRInfant" w:hAnsi="SassoonCRInfant" w:cs="Calibri"/>
              </w:rPr>
              <w:t xml:space="preserve">Know that the tenth guru, Guru </w:t>
            </w:r>
            <w:proofErr w:type="spellStart"/>
            <w:r w:rsidRPr="003253F7">
              <w:rPr>
                <w:rFonts w:ascii="SassoonCRInfant" w:hAnsi="SassoonCRInfant" w:cs="Calibri"/>
              </w:rPr>
              <w:t>Gobind</w:t>
            </w:r>
            <w:proofErr w:type="spellEnd"/>
            <w:r w:rsidRPr="003253F7">
              <w:rPr>
                <w:rFonts w:ascii="SassoonCRInfant" w:hAnsi="SassoonCRInfant" w:cs="Calibri"/>
              </w:rPr>
              <w:t xml:space="preserve"> Singh, instigated the </w:t>
            </w:r>
            <w:proofErr w:type="spellStart"/>
            <w:r w:rsidRPr="003253F7">
              <w:rPr>
                <w:rFonts w:ascii="SassoonCRInfant" w:hAnsi="SassoonCRInfant" w:cs="Calibri"/>
                <w:b/>
                <w:bCs/>
              </w:rPr>
              <w:t>Khalsa</w:t>
            </w:r>
            <w:proofErr w:type="spellEnd"/>
            <w:r w:rsidRPr="003253F7">
              <w:rPr>
                <w:rFonts w:ascii="SassoonCRInfant" w:hAnsi="SassoonCRInfant" w:cs="Calibri"/>
                <w:b/>
                <w:bCs/>
              </w:rPr>
              <w:t xml:space="preserve"> </w:t>
            </w:r>
            <w:r w:rsidRPr="003253F7">
              <w:rPr>
                <w:rFonts w:ascii="SassoonCRInfant" w:hAnsi="SassoonCRInfant" w:cs="Calibri"/>
              </w:rPr>
              <w:t xml:space="preserve">(means ‘pure’), also known as </w:t>
            </w:r>
            <w:r w:rsidRPr="003253F7">
              <w:rPr>
                <w:rFonts w:ascii="SassoonCRInfant" w:hAnsi="SassoonCRInfant" w:cs="Calibri"/>
                <w:b/>
                <w:bCs/>
              </w:rPr>
              <w:t>Amrit</w:t>
            </w:r>
            <w:r w:rsidRPr="003253F7">
              <w:rPr>
                <w:rFonts w:ascii="SassoonCRInfant" w:hAnsi="SassoonCRInfant" w:cs="Calibri"/>
              </w:rPr>
              <w:t>, initiation in 1699.</w:t>
            </w:r>
            <w:r w:rsidRPr="003253F7">
              <w:rPr>
                <w:rFonts w:ascii="SassoonCRInfant" w:hAnsi="SassoonCRInfant" w:cs="Calibri"/>
              </w:rPr>
              <w:br/>
              <w:t xml:space="preserve">Summarise the story of the </w:t>
            </w:r>
            <w:proofErr w:type="spellStart"/>
            <w:r w:rsidRPr="003253F7">
              <w:rPr>
                <w:rFonts w:ascii="SassoonCRInfant" w:hAnsi="SassoonCRInfant" w:cs="Calibri"/>
              </w:rPr>
              <w:t>Panj</w:t>
            </w:r>
            <w:proofErr w:type="spellEnd"/>
            <w:r w:rsidRPr="003253F7">
              <w:rPr>
                <w:rFonts w:ascii="SassoonCRInfant" w:hAnsi="SassoonCRInfant" w:cs="Calibri"/>
              </w:rPr>
              <w:t xml:space="preserve"> </w:t>
            </w:r>
            <w:proofErr w:type="spellStart"/>
            <w:r w:rsidRPr="003253F7">
              <w:rPr>
                <w:rFonts w:ascii="SassoonCRInfant" w:hAnsi="SassoonCRInfant" w:cs="Calibri"/>
              </w:rPr>
              <w:t>Pyare</w:t>
            </w:r>
            <w:proofErr w:type="spellEnd"/>
            <w:r w:rsidRPr="003253F7">
              <w:rPr>
                <w:rFonts w:ascii="SassoonCRInfant" w:hAnsi="SassoonCRInfant" w:cs="Calibri"/>
              </w:rPr>
              <w:t xml:space="preserve">. Explain why the story is very important to Sikhs, and remembered. </w:t>
            </w:r>
          </w:p>
          <w:p w14:paraId="30E42B7A" w14:textId="77777777" w:rsidR="003253F7" w:rsidRPr="003253F7" w:rsidRDefault="003253F7" w:rsidP="003253F7">
            <w:pPr>
              <w:spacing w:before="100" w:beforeAutospacing="1" w:after="100" w:afterAutospacing="1"/>
              <w:rPr>
                <w:rFonts w:ascii="SassoonCRInfant" w:hAnsi="SassoonCRInfant"/>
              </w:rPr>
            </w:pPr>
            <w:r w:rsidRPr="003253F7">
              <w:rPr>
                <w:rFonts w:ascii="SassoonCRInfant" w:hAnsi="SassoonCRInfant" w:cs="Calibri"/>
              </w:rPr>
              <w:t xml:space="preserve">Explain what each of the </w:t>
            </w:r>
            <w:r w:rsidRPr="003253F7">
              <w:rPr>
                <w:rFonts w:ascii="SassoonCRInfant" w:hAnsi="SassoonCRInfant" w:cs="Calibri"/>
                <w:b/>
                <w:bCs/>
              </w:rPr>
              <w:t xml:space="preserve">5 K’s </w:t>
            </w:r>
            <w:r w:rsidRPr="003253F7">
              <w:rPr>
                <w:rFonts w:ascii="SassoonCRInfant" w:hAnsi="SassoonCRInfant" w:cs="Calibri"/>
              </w:rPr>
              <w:t xml:space="preserve">symbolises. Reflect on how a Sikh person might decide they wanted to initiate as a </w:t>
            </w:r>
            <w:proofErr w:type="spellStart"/>
            <w:r w:rsidRPr="003253F7">
              <w:rPr>
                <w:rFonts w:ascii="SassoonCRInfant" w:hAnsi="SassoonCRInfant" w:cs="Calibri"/>
                <w:b/>
                <w:bCs/>
              </w:rPr>
              <w:t>Khalsa</w:t>
            </w:r>
            <w:proofErr w:type="spellEnd"/>
            <w:r w:rsidRPr="003253F7">
              <w:rPr>
                <w:rFonts w:ascii="SassoonCRInfant" w:hAnsi="SassoonCRInfant" w:cs="Calibri"/>
                <w:b/>
                <w:bCs/>
              </w:rPr>
              <w:t xml:space="preserve"> Sikh; </w:t>
            </w:r>
            <w:r w:rsidRPr="003253F7">
              <w:rPr>
                <w:rFonts w:ascii="SassoonCRInfant" w:hAnsi="SassoonCRInfant" w:cs="Calibri"/>
              </w:rPr>
              <w:t xml:space="preserve">and understand that not all Sikhs take initiation.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C64A8BC" w14:textId="77777777" w:rsidR="003253F7" w:rsidRPr="003253F7" w:rsidRDefault="003253F7" w:rsidP="003253F7">
            <w:pPr>
              <w:spacing w:before="100" w:beforeAutospacing="1" w:after="100" w:afterAutospacing="1"/>
              <w:rPr>
                <w:rFonts w:ascii="SassoonCRInfant" w:hAnsi="SassoonCRInfant"/>
              </w:rPr>
            </w:pPr>
            <w:r w:rsidRPr="003253F7">
              <w:rPr>
                <w:rFonts w:ascii="SassoonCRInfant" w:hAnsi="SassoonCRInfant" w:cs="Calibri"/>
              </w:rPr>
              <w:t xml:space="preserve">Know that the </w:t>
            </w:r>
            <w:r w:rsidRPr="003253F7">
              <w:rPr>
                <w:rFonts w:ascii="SassoonCRInfant" w:hAnsi="SassoonCRInfant" w:cs="Calibri"/>
                <w:b/>
                <w:bCs/>
              </w:rPr>
              <w:t xml:space="preserve">Guru </w:t>
            </w:r>
            <w:proofErr w:type="spellStart"/>
            <w:r w:rsidRPr="003253F7">
              <w:rPr>
                <w:rFonts w:ascii="SassoonCRInfant" w:hAnsi="SassoonCRInfant" w:cs="Calibri"/>
                <w:b/>
                <w:bCs/>
              </w:rPr>
              <w:t>Granth</w:t>
            </w:r>
            <w:proofErr w:type="spellEnd"/>
            <w:r w:rsidRPr="003253F7">
              <w:rPr>
                <w:rFonts w:ascii="SassoonCRInfant" w:hAnsi="SassoonCRInfant" w:cs="Calibri"/>
                <w:b/>
                <w:bCs/>
              </w:rPr>
              <w:t xml:space="preserve"> Sahib </w:t>
            </w:r>
            <w:r w:rsidRPr="003253F7">
              <w:rPr>
                <w:rFonts w:ascii="SassoonCRInfant" w:hAnsi="SassoonCRInfant" w:cs="Calibri"/>
              </w:rPr>
              <w:t xml:space="preserve">is kept at the Gurudwara. Describe the typical layout of a Gurdwara. Explain the protocols for entry. Explain, giving reasons, the treatment of the Guru </w:t>
            </w:r>
            <w:proofErr w:type="spellStart"/>
            <w:r w:rsidRPr="003253F7">
              <w:rPr>
                <w:rFonts w:ascii="SassoonCRInfant" w:hAnsi="SassoonCRInfant" w:cs="Calibri"/>
              </w:rPr>
              <w:t>Granth</w:t>
            </w:r>
            <w:proofErr w:type="spellEnd"/>
            <w:r w:rsidRPr="003253F7">
              <w:rPr>
                <w:rFonts w:ascii="SassoonCRInfant" w:hAnsi="SassoonCRInfant" w:cs="Calibri"/>
              </w:rPr>
              <w:t xml:space="preserve"> Sahib. Reflect on why Sikhs begin each day with a reading (</w:t>
            </w:r>
            <w:proofErr w:type="spellStart"/>
            <w:r w:rsidRPr="003253F7">
              <w:rPr>
                <w:rFonts w:ascii="SassoonCRInfant" w:hAnsi="SassoonCRInfant" w:cs="Calibri"/>
              </w:rPr>
              <w:t>vak</w:t>
            </w:r>
            <w:proofErr w:type="spellEnd"/>
            <w:r w:rsidRPr="003253F7">
              <w:rPr>
                <w:rFonts w:ascii="SassoonCRInfant" w:hAnsi="SassoonCRInfant" w:cs="Calibri"/>
              </w:rPr>
              <w:t xml:space="preserve">) from the Guru </w:t>
            </w:r>
            <w:proofErr w:type="spellStart"/>
            <w:r w:rsidRPr="003253F7">
              <w:rPr>
                <w:rFonts w:ascii="SassoonCRInfant" w:hAnsi="SassoonCRInfant" w:cs="Calibri"/>
              </w:rPr>
              <w:t>Granth</w:t>
            </w:r>
            <w:proofErr w:type="spellEnd"/>
            <w:r w:rsidRPr="003253F7">
              <w:rPr>
                <w:rFonts w:ascii="SassoonCRInfant" w:hAnsi="SassoonCRInfant" w:cs="Calibri"/>
              </w:rPr>
              <w:t xml:space="preserve"> Sahib, which is the ‘divine command of the day’ (</w:t>
            </w:r>
            <w:proofErr w:type="spellStart"/>
            <w:r w:rsidRPr="003253F7">
              <w:rPr>
                <w:rFonts w:ascii="SassoonCRInfant" w:hAnsi="SassoonCRInfant" w:cs="Calibri"/>
              </w:rPr>
              <w:t>hukam</w:t>
            </w:r>
            <w:proofErr w:type="spellEnd"/>
            <w:r w:rsidRPr="003253F7">
              <w:rPr>
                <w:rFonts w:ascii="SassoonCRInfant" w:hAnsi="SassoonCRInfant" w:cs="Calibri"/>
              </w:rPr>
              <w:t xml:space="preserve">), and how this might make them feel throughout the day. </w:t>
            </w:r>
          </w:p>
          <w:p w14:paraId="7CA9FDB9" w14:textId="77777777" w:rsidR="003253F7" w:rsidRPr="003253F7" w:rsidRDefault="003253F7" w:rsidP="003253F7">
            <w:pPr>
              <w:spacing w:before="100" w:beforeAutospacing="1" w:after="100" w:afterAutospacing="1"/>
              <w:rPr>
                <w:rFonts w:ascii="SassoonCRInfant" w:hAnsi="SassoonCRInfant"/>
              </w:rPr>
            </w:pPr>
            <w:r w:rsidRPr="003253F7">
              <w:rPr>
                <w:rFonts w:ascii="SassoonCRInfant" w:hAnsi="SassoonCRInfant" w:cs="Calibri"/>
              </w:rPr>
              <w:t xml:space="preserve">Recognise, name and explain the different components of the </w:t>
            </w:r>
            <w:proofErr w:type="spellStart"/>
            <w:r w:rsidRPr="003253F7">
              <w:rPr>
                <w:rFonts w:ascii="SassoonCRInfant" w:hAnsi="SassoonCRInfant" w:cs="Calibri"/>
                <w:b/>
                <w:bCs/>
              </w:rPr>
              <w:t>Khalsa</w:t>
            </w:r>
            <w:proofErr w:type="spellEnd"/>
            <w:r w:rsidRPr="003253F7">
              <w:rPr>
                <w:rFonts w:ascii="SassoonCRInfant" w:hAnsi="SassoonCRInfant" w:cs="Calibri"/>
                <w:b/>
                <w:bCs/>
              </w:rPr>
              <w:t xml:space="preserve"> symbol</w:t>
            </w:r>
            <w:r w:rsidRPr="003253F7">
              <w:rPr>
                <w:rFonts w:ascii="SassoonCRInfant" w:hAnsi="SassoonCRInfant" w:cs="Calibri"/>
              </w:rPr>
              <w:t xml:space="preserve">. Describe what happens during Amrit initiation. Explain why Sikh surnames are normally Singh (meaning Lion) for men, and Kaur (meaning princess) for women. </w:t>
            </w:r>
          </w:p>
          <w:p w14:paraId="2077A2B6" w14:textId="77777777" w:rsidR="003253F7" w:rsidRPr="003253F7" w:rsidRDefault="003253F7" w:rsidP="003253F7">
            <w:pPr>
              <w:spacing w:before="100" w:beforeAutospacing="1" w:after="100" w:afterAutospacing="1"/>
              <w:rPr>
                <w:rFonts w:ascii="SassoonCRInfant" w:hAnsi="SassoonCRInfant"/>
              </w:rPr>
            </w:pPr>
            <w:r w:rsidRPr="003253F7">
              <w:rPr>
                <w:rFonts w:ascii="SassoonCRInfant" w:hAnsi="SassoonCRInfant" w:cs="Calibri"/>
              </w:rPr>
              <w:t xml:space="preserve">Reflect on what it might be like to wear a </w:t>
            </w:r>
            <w:proofErr w:type="spellStart"/>
            <w:r w:rsidRPr="003253F7">
              <w:rPr>
                <w:rFonts w:ascii="SassoonCRInfant" w:hAnsi="SassoonCRInfant" w:cs="Calibri"/>
                <w:b/>
                <w:bCs/>
              </w:rPr>
              <w:t>kara</w:t>
            </w:r>
            <w:proofErr w:type="spellEnd"/>
            <w:r w:rsidRPr="003253F7">
              <w:rPr>
                <w:rFonts w:ascii="SassoonCRInfant" w:hAnsi="SassoonCRInfant" w:cs="Calibri"/>
                <w:b/>
                <w:bCs/>
              </w:rPr>
              <w:t xml:space="preserve"> </w:t>
            </w:r>
            <w:r w:rsidRPr="003253F7">
              <w:rPr>
                <w:rFonts w:ascii="SassoonCRInfant" w:hAnsi="SassoonCRInfant" w:cs="Calibri"/>
              </w:rPr>
              <w:t xml:space="preserve">(steel bangle) as a reminder of God’s presence. </w:t>
            </w:r>
          </w:p>
        </w:tc>
      </w:tr>
      <w:tr w:rsidR="003253F7" w:rsidRPr="003253F7" w14:paraId="3BC7D31A" w14:textId="77777777" w:rsidTr="003253F7">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191E1DC0" w14:textId="77777777" w:rsidR="003253F7" w:rsidRPr="003253F7" w:rsidRDefault="003253F7" w:rsidP="003253F7">
            <w:pPr>
              <w:spacing w:before="100" w:beforeAutospacing="1" w:after="100" w:afterAutospacing="1"/>
              <w:rPr>
                <w:rFonts w:ascii="SassoonCRInfant" w:hAnsi="SassoonCRInfant"/>
              </w:rPr>
            </w:pPr>
            <w:r w:rsidRPr="003253F7">
              <w:rPr>
                <w:rFonts w:ascii="SassoonCRInfant" w:hAnsi="SassoonCRInfant" w:cs="Calibri"/>
                <w:b/>
                <w:bCs/>
              </w:rPr>
              <w:t xml:space="preserve">Key Vocabulary </w:t>
            </w:r>
          </w:p>
          <w:p w14:paraId="33681A5B" w14:textId="77777777" w:rsidR="003253F7" w:rsidRPr="003253F7" w:rsidRDefault="003253F7" w:rsidP="003253F7">
            <w:pPr>
              <w:spacing w:before="100" w:beforeAutospacing="1" w:after="100" w:afterAutospacing="1"/>
              <w:rPr>
                <w:rFonts w:ascii="SassoonCRInfant" w:hAnsi="SassoonCRInfant"/>
              </w:rPr>
            </w:pPr>
            <w:r w:rsidRPr="003253F7">
              <w:rPr>
                <w:rFonts w:ascii="SassoonCRInfant" w:hAnsi="SassoonCRInfant" w:cs="Calibri"/>
              </w:rPr>
              <w:t xml:space="preserve">India, Panjab, Sikh, Guru Nanak, guru, eternal, non-corporeal, omnipresent, shishya (disciple), Ten Gurus, Guru Arjan, Adi </w:t>
            </w:r>
            <w:proofErr w:type="spellStart"/>
            <w:r w:rsidRPr="003253F7">
              <w:rPr>
                <w:rFonts w:ascii="SassoonCRInfant" w:hAnsi="SassoonCRInfant" w:cs="Calibri"/>
              </w:rPr>
              <w:t>Granth</w:t>
            </w:r>
            <w:proofErr w:type="spellEnd"/>
            <w:r w:rsidRPr="003253F7">
              <w:rPr>
                <w:rFonts w:ascii="SassoonCRInfant" w:hAnsi="SassoonCRInfant" w:cs="Calibri"/>
              </w:rPr>
              <w:t xml:space="preserve">, Guru </w:t>
            </w:r>
            <w:proofErr w:type="spellStart"/>
            <w:r w:rsidRPr="003253F7">
              <w:rPr>
                <w:rFonts w:ascii="SassoonCRInfant" w:hAnsi="SassoonCRInfant" w:cs="Calibri"/>
              </w:rPr>
              <w:t>Granth</w:t>
            </w:r>
            <w:proofErr w:type="spellEnd"/>
            <w:r w:rsidRPr="003253F7">
              <w:rPr>
                <w:rFonts w:ascii="SassoonCRInfant" w:hAnsi="SassoonCRInfant" w:cs="Calibri"/>
              </w:rPr>
              <w:t xml:space="preserve"> Sahib, scripture, </w:t>
            </w:r>
            <w:proofErr w:type="spellStart"/>
            <w:r w:rsidRPr="003253F7">
              <w:rPr>
                <w:rFonts w:ascii="SassoonCRInfant" w:hAnsi="SassoonCRInfant" w:cs="Calibri"/>
              </w:rPr>
              <w:t>hukam</w:t>
            </w:r>
            <w:proofErr w:type="spellEnd"/>
            <w:r w:rsidRPr="003253F7">
              <w:rPr>
                <w:rFonts w:ascii="SassoonCRInfant" w:hAnsi="SassoonCRInfant" w:cs="Calibri"/>
              </w:rPr>
              <w:t xml:space="preserve">, </w:t>
            </w:r>
            <w:proofErr w:type="spellStart"/>
            <w:r w:rsidRPr="003253F7">
              <w:rPr>
                <w:rFonts w:ascii="SassoonCRInfant" w:hAnsi="SassoonCRInfant" w:cs="Calibri"/>
              </w:rPr>
              <w:t>vak</w:t>
            </w:r>
            <w:proofErr w:type="spellEnd"/>
            <w:r w:rsidRPr="003253F7">
              <w:rPr>
                <w:rFonts w:ascii="SassoonCRInfant" w:hAnsi="SassoonCRInfant" w:cs="Calibri"/>
              </w:rPr>
              <w:t xml:space="preserve">, kirtan, Guru </w:t>
            </w:r>
            <w:proofErr w:type="spellStart"/>
            <w:r w:rsidRPr="003253F7">
              <w:rPr>
                <w:rFonts w:ascii="SassoonCRInfant" w:hAnsi="SassoonCRInfant" w:cs="Calibri"/>
              </w:rPr>
              <w:t>Gobind</w:t>
            </w:r>
            <w:proofErr w:type="spellEnd"/>
            <w:r w:rsidRPr="003253F7">
              <w:rPr>
                <w:rFonts w:ascii="SassoonCRInfant" w:hAnsi="SassoonCRInfant" w:cs="Calibri"/>
              </w:rPr>
              <w:t xml:space="preserve"> Singh, </w:t>
            </w:r>
            <w:proofErr w:type="spellStart"/>
            <w:r w:rsidRPr="003253F7">
              <w:rPr>
                <w:rFonts w:ascii="SassoonCRInfant" w:hAnsi="SassoonCRInfant" w:cs="Calibri"/>
              </w:rPr>
              <w:t>Khalsa</w:t>
            </w:r>
            <w:proofErr w:type="spellEnd"/>
            <w:r w:rsidRPr="003253F7">
              <w:rPr>
                <w:rFonts w:ascii="SassoonCRInfant" w:hAnsi="SassoonCRInfant" w:cs="Calibri"/>
              </w:rPr>
              <w:t xml:space="preserve">, </w:t>
            </w:r>
            <w:proofErr w:type="spellStart"/>
            <w:r w:rsidRPr="003253F7">
              <w:rPr>
                <w:rFonts w:ascii="SassoonCRInfant" w:hAnsi="SassoonCRInfant" w:cs="Calibri"/>
              </w:rPr>
              <w:t>Panj</w:t>
            </w:r>
            <w:proofErr w:type="spellEnd"/>
            <w:r w:rsidRPr="003253F7">
              <w:rPr>
                <w:rFonts w:ascii="SassoonCRInfant" w:hAnsi="SassoonCRInfant" w:cs="Calibri"/>
              </w:rPr>
              <w:t xml:space="preserve"> </w:t>
            </w:r>
            <w:proofErr w:type="spellStart"/>
            <w:r w:rsidRPr="003253F7">
              <w:rPr>
                <w:rFonts w:ascii="SassoonCRInfant" w:hAnsi="SassoonCRInfant" w:cs="Calibri"/>
              </w:rPr>
              <w:t>Pyare</w:t>
            </w:r>
            <w:proofErr w:type="spellEnd"/>
            <w:r w:rsidRPr="003253F7">
              <w:rPr>
                <w:rFonts w:ascii="SassoonCRInfant" w:hAnsi="SassoonCRInfant" w:cs="Calibri"/>
              </w:rPr>
              <w:t xml:space="preserve">, 5 Ks, </w:t>
            </w:r>
            <w:proofErr w:type="spellStart"/>
            <w:r w:rsidRPr="003253F7">
              <w:rPr>
                <w:rFonts w:ascii="SassoonCRInfant" w:hAnsi="SassoonCRInfant" w:cs="Calibri"/>
              </w:rPr>
              <w:t>kara</w:t>
            </w:r>
            <w:proofErr w:type="spellEnd"/>
            <w:r w:rsidRPr="003253F7">
              <w:rPr>
                <w:rFonts w:ascii="SassoonCRInfant" w:hAnsi="SassoonCRInfant" w:cs="Calibri"/>
              </w:rPr>
              <w:t xml:space="preserve">. </w:t>
            </w:r>
          </w:p>
        </w:tc>
      </w:tr>
    </w:tbl>
    <w:p w14:paraId="09615478" w14:textId="77777777" w:rsidR="003253F7" w:rsidRPr="00CF73CE" w:rsidRDefault="003253F7" w:rsidP="00566AF7">
      <w:pPr>
        <w:spacing w:before="100" w:beforeAutospacing="1" w:after="100" w:afterAutospacing="1"/>
        <w:rPr>
          <w:rFonts w:ascii="SassoonCRInfant" w:hAnsi="SassoonCRInfant" w:cs="Calibri"/>
          <w:b/>
          <w:bCs/>
        </w:rPr>
      </w:pPr>
    </w:p>
    <w:p w14:paraId="09EBB93D" w14:textId="4E5AEB51" w:rsidR="003E21A1" w:rsidRDefault="003E21A1" w:rsidP="00566AF7">
      <w:pPr>
        <w:spacing w:before="100" w:beforeAutospacing="1" w:after="100" w:afterAutospacing="1"/>
        <w:rPr>
          <w:rFonts w:ascii="SassoonCRInfant" w:hAnsi="SassoonCRInfant" w:cs="Calibri"/>
          <w:b/>
          <w:bCs/>
        </w:rPr>
      </w:pPr>
    </w:p>
    <w:p w14:paraId="11025F91" w14:textId="77777777" w:rsidR="00623A6F" w:rsidRPr="00CF73CE" w:rsidRDefault="00623A6F" w:rsidP="00566AF7">
      <w:pPr>
        <w:spacing w:before="100" w:beforeAutospacing="1" w:after="100" w:afterAutospacing="1"/>
        <w:rPr>
          <w:rFonts w:ascii="SassoonCRInfant" w:hAnsi="SassoonCRInfant" w:cs="Calibri"/>
          <w:b/>
          <w:bCs/>
        </w:rPr>
      </w:pPr>
    </w:p>
    <w:p w14:paraId="09B2EEDD" w14:textId="77777777" w:rsidR="003E21A1" w:rsidRPr="00623A6F" w:rsidRDefault="003E21A1" w:rsidP="00566AF7">
      <w:pPr>
        <w:spacing w:before="100" w:beforeAutospacing="1" w:after="100" w:afterAutospacing="1"/>
        <w:rPr>
          <w:rFonts w:ascii="SassoonCRInfant" w:hAnsi="SassoonCRInfant" w:cs="Calibri"/>
          <w:b/>
          <w:bCs/>
          <w:u w:val="single"/>
        </w:rPr>
      </w:pPr>
    </w:p>
    <w:p w14:paraId="0DA36575" w14:textId="0656DD47" w:rsidR="00623A6F" w:rsidRPr="00623A6F" w:rsidRDefault="00566AF7" w:rsidP="0067561E">
      <w:pPr>
        <w:spacing w:before="100" w:beforeAutospacing="1" w:after="100" w:afterAutospacing="1"/>
        <w:jc w:val="center"/>
        <w:rPr>
          <w:rFonts w:ascii="SassoonCRInfant" w:hAnsi="SassoonCRInfant" w:cs="Calibri"/>
          <w:b/>
          <w:bCs/>
          <w:sz w:val="32"/>
          <w:szCs w:val="32"/>
          <w:u w:val="single"/>
        </w:rPr>
      </w:pPr>
      <w:r w:rsidRPr="00623A6F">
        <w:rPr>
          <w:rFonts w:ascii="SassoonCRInfant" w:hAnsi="SassoonCRInfant" w:cs="Calibri"/>
          <w:b/>
          <w:bCs/>
          <w:sz w:val="32"/>
          <w:szCs w:val="32"/>
          <w:u w:val="single"/>
        </w:rPr>
        <w:lastRenderedPageBreak/>
        <w:t>Knowledge and Understanding of Christianity</w:t>
      </w:r>
    </w:p>
    <w:p w14:paraId="1DCC8685" w14:textId="77777777" w:rsidR="00566AF7" w:rsidRPr="00566AF7" w:rsidRDefault="00566AF7" w:rsidP="00566AF7">
      <w:pPr>
        <w:spacing w:before="100" w:beforeAutospacing="1" w:after="100" w:afterAutospacing="1"/>
        <w:rPr>
          <w:rFonts w:ascii="SassoonCRInfant" w:hAnsi="SassoonCRInfant"/>
        </w:rPr>
      </w:pPr>
      <w:r w:rsidRPr="00566AF7">
        <w:rPr>
          <w:rFonts w:ascii="SassoonCRInfant" w:hAnsi="SassoonCRInfant" w:cs="Calibri"/>
        </w:rPr>
        <w:t xml:space="preserve">Schools are required to include teaching about Christianity at each key stage. They should study a comprehensive selection of the topics and examples outlined here, though it is not required that every item is covered in detail. It is essential to ensure that there is a balance between depth and breadth of study, so that all students are enabled both to develop religious literacy and serious study skills, alongside an awareness of the breadth of religious traditions evident in the UK. </w:t>
      </w:r>
    </w:p>
    <w:p w14:paraId="4A515111" w14:textId="77777777" w:rsidR="00566AF7" w:rsidRPr="00566AF7" w:rsidRDefault="00566AF7" w:rsidP="00566AF7">
      <w:pPr>
        <w:spacing w:before="100" w:beforeAutospacing="1" w:after="100" w:afterAutospacing="1"/>
        <w:rPr>
          <w:rFonts w:ascii="SassoonCRInfant" w:hAnsi="SassoonCRInfant"/>
        </w:rPr>
      </w:pPr>
      <w:r w:rsidRPr="00566AF7">
        <w:rPr>
          <w:rFonts w:ascii="SassoonCRInfant" w:hAnsi="SassoonCRInfant" w:cs="Calibri"/>
        </w:rPr>
        <w:t xml:space="preserve">Topics may be covered in thematic units which include study of a range of faiths and beliefs, or they may be studied through discrete units of work based on Christianity. The curriculum will best be delivered through a combination of thematic and discrete work, intertwining the three strands of the syllabus: religious studies, philosophy and ethics. </w:t>
      </w:r>
    </w:p>
    <w:p w14:paraId="125BA9B5" w14:textId="24860274" w:rsidR="00566AF7" w:rsidRPr="00566AF7" w:rsidRDefault="00566AF7" w:rsidP="00566AF7">
      <w:pPr>
        <w:spacing w:before="100" w:beforeAutospacing="1" w:after="100" w:afterAutospacing="1"/>
        <w:rPr>
          <w:rFonts w:ascii="SassoonCRInfant" w:hAnsi="SassoonCRInfant"/>
        </w:rPr>
      </w:pPr>
      <w:r w:rsidRPr="00566AF7">
        <w:rPr>
          <w:rFonts w:ascii="SassoonCRInfant" w:hAnsi="SassoonCRInfant" w:cs="Calibri"/>
        </w:rPr>
        <w:t xml:space="preserve">It is important throughout to recognise the wide range of Christian understanding on beliefs, authority and practice and to explore common ground with those of other faiths and none. Some of the topics will link directly to Jewish and Muslim beliefs and traditions as outlined in the respective knowledge and understanding tables. </w:t>
      </w:r>
    </w:p>
    <w:tbl>
      <w:tblPr>
        <w:tblW w:w="0" w:type="auto"/>
        <w:tblCellMar>
          <w:top w:w="15" w:type="dxa"/>
          <w:left w:w="15" w:type="dxa"/>
          <w:bottom w:w="15" w:type="dxa"/>
          <w:right w:w="15" w:type="dxa"/>
        </w:tblCellMar>
        <w:tblLook w:val="04A0" w:firstRow="1" w:lastRow="0" w:firstColumn="1" w:lastColumn="0" w:noHBand="0" w:noVBand="1"/>
      </w:tblPr>
      <w:tblGrid>
        <w:gridCol w:w="4255"/>
        <w:gridCol w:w="4755"/>
      </w:tblGrid>
      <w:tr w:rsidR="00566AF7" w:rsidRPr="00566AF7" w14:paraId="36FF1845" w14:textId="77777777" w:rsidTr="00566AF7">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618A4484" w14:textId="77777777" w:rsidR="00566AF7" w:rsidRPr="00566AF7" w:rsidRDefault="00566AF7" w:rsidP="00566AF7">
            <w:pPr>
              <w:spacing w:before="100" w:beforeAutospacing="1" w:after="100" w:afterAutospacing="1"/>
              <w:rPr>
                <w:rFonts w:ascii="SassoonCRInfant" w:hAnsi="SassoonCRInfant"/>
              </w:rPr>
            </w:pPr>
            <w:r w:rsidRPr="00566AF7">
              <w:rPr>
                <w:rFonts w:ascii="SassoonCRInfant" w:hAnsi="SassoonCRInfant" w:cs="Calibri"/>
                <w:b/>
                <w:bCs/>
              </w:rPr>
              <w:t xml:space="preserve">General skill development </w:t>
            </w:r>
          </w:p>
          <w:p w14:paraId="10736BE6" w14:textId="77777777" w:rsidR="00566AF7" w:rsidRPr="00566AF7" w:rsidRDefault="00566AF7" w:rsidP="00566AF7">
            <w:pPr>
              <w:spacing w:before="100" w:beforeAutospacing="1" w:after="100" w:afterAutospacing="1"/>
              <w:rPr>
                <w:rFonts w:ascii="SassoonCRInfant" w:hAnsi="SassoonCRInfant"/>
              </w:rPr>
            </w:pPr>
            <w:r w:rsidRPr="00566AF7">
              <w:rPr>
                <w:rFonts w:ascii="SassoonCRInfant" w:hAnsi="SassoonCRInfant" w:cs="Calibri"/>
              </w:rPr>
              <w:t>Pupils should be able to apply these skills to content:</w:t>
            </w:r>
            <w:r w:rsidRPr="00566AF7">
              <w:rPr>
                <w:rFonts w:ascii="SassoonCRInfant" w:hAnsi="SassoonCRInfant" w:cs="Calibri"/>
              </w:rPr>
              <w:br/>
              <w:t>By Y4: describe and make links; explain and give reasons; describe and show understanding; explore and describe similarities and differences; reflect and give examples.</w:t>
            </w:r>
            <w:r w:rsidRPr="00566AF7">
              <w:rPr>
                <w:rFonts w:ascii="SassoonCRInfant" w:hAnsi="SassoonCRInfant" w:cs="Calibri"/>
              </w:rPr>
              <w:br/>
              <w:t xml:space="preserve">By Y6 also: compare and contrast views; give a considered response; explain a range of opinions and give reasons; weigh up different points of view; summarise and apply a range of ideas. </w:t>
            </w:r>
          </w:p>
        </w:tc>
      </w:tr>
      <w:tr w:rsidR="00566AF7" w:rsidRPr="00566AF7" w14:paraId="16723087" w14:textId="77777777" w:rsidTr="00566AF7">
        <w:tc>
          <w:tcPr>
            <w:tcW w:w="0" w:type="auto"/>
            <w:tcBorders>
              <w:top w:val="single" w:sz="4" w:space="0" w:color="000000"/>
              <w:left w:val="single" w:sz="4" w:space="0" w:color="000000"/>
              <w:bottom w:val="single" w:sz="4" w:space="0" w:color="000000"/>
              <w:right w:val="single" w:sz="4" w:space="0" w:color="000000"/>
            </w:tcBorders>
            <w:vAlign w:val="center"/>
            <w:hideMark/>
          </w:tcPr>
          <w:p w14:paraId="7352CE01" w14:textId="77777777" w:rsidR="00566AF7" w:rsidRPr="00566AF7" w:rsidRDefault="00566AF7" w:rsidP="00566AF7">
            <w:pPr>
              <w:spacing w:before="100" w:beforeAutospacing="1" w:after="100" w:afterAutospacing="1"/>
              <w:rPr>
                <w:rFonts w:ascii="SassoonCRInfant" w:hAnsi="SassoonCRInfant"/>
              </w:rPr>
            </w:pPr>
            <w:r w:rsidRPr="00566AF7">
              <w:rPr>
                <w:rFonts w:ascii="SassoonCRInfant" w:hAnsi="SassoonCRInfant" w:cs="Calibri"/>
                <w:b/>
                <w:bCs/>
              </w:rPr>
              <w:t xml:space="preserve">Beliefs and Authority </w:t>
            </w:r>
          </w:p>
          <w:p w14:paraId="4AB5EC61" w14:textId="77777777" w:rsidR="00566AF7" w:rsidRPr="00566AF7" w:rsidRDefault="00566AF7" w:rsidP="00566AF7">
            <w:pPr>
              <w:spacing w:before="100" w:beforeAutospacing="1" w:after="100" w:afterAutospacing="1"/>
              <w:rPr>
                <w:rFonts w:ascii="SassoonCRInfant" w:hAnsi="SassoonCRInfant"/>
              </w:rPr>
            </w:pPr>
            <w:r w:rsidRPr="00566AF7">
              <w:rPr>
                <w:rFonts w:ascii="SassoonCRInfant" w:hAnsi="SassoonCRInfant" w:cs="Calibri"/>
              </w:rPr>
              <w:t xml:space="preserve">Including: core beliefs and concepts; sources of authority; writings and leaders.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03A345B" w14:textId="77777777" w:rsidR="00566AF7" w:rsidRPr="00566AF7" w:rsidRDefault="00566AF7" w:rsidP="00566AF7">
            <w:pPr>
              <w:spacing w:before="100" w:beforeAutospacing="1" w:after="100" w:afterAutospacing="1"/>
              <w:rPr>
                <w:rFonts w:ascii="SassoonCRInfant" w:hAnsi="SassoonCRInfant"/>
              </w:rPr>
            </w:pPr>
            <w:r w:rsidRPr="00566AF7">
              <w:rPr>
                <w:rFonts w:ascii="SassoonCRInfant" w:hAnsi="SassoonCRInfant" w:cs="Calibri"/>
                <w:b/>
                <w:bCs/>
              </w:rPr>
              <w:t xml:space="preserve">Worship and Spirituality </w:t>
            </w:r>
          </w:p>
          <w:p w14:paraId="13F76F36" w14:textId="77777777" w:rsidR="00566AF7" w:rsidRPr="00566AF7" w:rsidRDefault="00566AF7" w:rsidP="00566AF7">
            <w:pPr>
              <w:spacing w:before="100" w:beforeAutospacing="1" w:after="100" w:afterAutospacing="1"/>
              <w:rPr>
                <w:rFonts w:ascii="SassoonCRInfant" w:hAnsi="SassoonCRInfant"/>
              </w:rPr>
            </w:pPr>
            <w:r w:rsidRPr="00566AF7">
              <w:rPr>
                <w:rFonts w:ascii="SassoonCRInfant" w:hAnsi="SassoonCRInfant" w:cs="Calibri"/>
              </w:rPr>
              <w:t xml:space="preserve">Including: prayer and worship; festivals; making decisions. </w:t>
            </w:r>
          </w:p>
        </w:tc>
      </w:tr>
      <w:tr w:rsidR="00566AF7" w:rsidRPr="00566AF7" w14:paraId="7C36DE0D" w14:textId="77777777" w:rsidTr="00566AF7">
        <w:tc>
          <w:tcPr>
            <w:tcW w:w="0" w:type="auto"/>
            <w:tcBorders>
              <w:top w:val="single" w:sz="4" w:space="0" w:color="000000"/>
              <w:left w:val="single" w:sz="4" w:space="0" w:color="000000"/>
              <w:bottom w:val="single" w:sz="4" w:space="0" w:color="000000"/>
              <w:right w:val="single" w:sz="4" w:space="0" w:color="000000"/>
            </w:tcBorders>
            <w:vAlign w:val="center"/>
            <w:hideMark/>
          </w:tcPr>
          <w:p w14:paraId="35BC7094" w14:textId="77777777" w:rsidR="00566AF7" w:rsidRPr="00566AF7" w:rsidRDefault="00566AF7" w:rsidP="00566AF7">
            <w:pPr>
              <w:spacing w:before="100" w:beforeAutospacing="1" w:after="100" w:afterAutospacing="1"/>
              <w:rPr>
                <w:rFonts w:ascii="SassoonCRInfant" w:hAnsi="SassoonCRInfant"/>
              </w:rPr>
            </w:pPr>
            <w:r w:rsidRPr="00566AF7">
              <w:rPr>
                <w:rFonts w:ascii="SassoonCRInfant" w:hAnsi="SassoonCRInfant" w:cs="Calibri"/>
                <w:b/>
                <w:bCs/>
              </w:rPr>
              <w:t>By the end of KS2, pupils should be able to</w:t>
            </w:r>
            <w:r w:rsidRPr="00566AF7">
              <w:rPr>
                <w:rFonts w:ascii="SassoonCRInfant" w:hAnsi="SassoonCRInfant" w:cs="Calibri"/>
              </w:rPr>
              <w:t xml:space="preserve">: </w:t>
            </w:r>
          </w:p>
          <w:p w14:paraId="1937A6D3" w14:textId="77777777" w:rsidR="00566AF7" w:rsidRPr="00566AF7" w:rsidRDefault="00566AF7" w:rsidP="00566AF7">
            <w:pPr>
              <w:spacing w:before="100" w:beforeAutospacing="1" w:after="100" w:afterAutospacing="1"/>
              <w:rPr>
                <w:rFonts w:ascii="SassoonCRInfant" w:hAnsi="SassoonCRInfant"/>
              </w:rPr>
            </w:pPr>
            <w:r w:rsidRPr="00566AF7">
              <w:rPr>
                <w:rFonts w:ascii="SassoonCRInfant" w:hAnsi="SassoonCRInfant" w:cs="Calibri"/>
              </w:rPr>
              <w:t xml:space="preserve">Describe and show understanding of how Christians believe </w:t>
            </w:r>
            <w:r w:rsidRPr="00566AF7">
              <w:rPr>
                <w:rFonts w:ascii="SassoonCRInfant" w:hAnsi="SassoonCRInfant" w:cs="Calibri"/>
                <w:b/>
                <w:bCs/>
              </w:rPr>
              <w:t xml:space="preserve">God </w:t>
            </w:r>
            <w:r w:rsidRPr="00566AF7">
              <w:rPr>
                <w:rFonts w:ascii="SassoonCRInfant" w:hAnsi="SassoonCRInfant" w:cs="Calibri"/>
              </w:rPr>
              <w:t xml:space="preserve">to be an all-powerful Creator as well as eternal, loving and righteous. Explore how God is seen as the </w:t>
            </w:r>
            <w:r w:rsidRPr="00566AF7">
              <w:rPr>
                <w:rFonts w:ascii="SassoonCRInfant" w:hAnsi="SassoonCRInfant" w:cs="Calibri"/>
                <w:b/>
                <w:bCs/>
              </w:rPr>
              <w:t>Holy Trinity</w:t>
            </w:r>
            <w:r w:rsidRPr="00566AF7">
              <w:rPr>
                <w:rFonts w:ascii="SassoonCRInfant" w:hAnsi="SassoonCRInfant" w:cs="Calibri"/>
              </w:rPr>
              <w:t xml:space="preserve">, Father, Son and Holy Spirit. </w:t>
            </w:r>
          </w:p>
          <w:p w14:paraId="0707A3F4" w14:textId="77777777" w:rsidR="00566AF7" w:rsidRPr="00566AF7" w:rsidRDefault="00566AF7" w:rsidP="00566AF7">
            <w:pPr>
              <w:spacing w:before="100" w:beforeAutospacing="1" w:after="100" w:afterAutospacing="1"/>
              <w:rPr>
                <w:rFonts w:ascii="SassoonCRInfant" w:hAnsi="SassoonCRInfant"/>
              </w:rPr>
            </w:pPr>
            <w:r w:rsidRPr="00566AF7">
              <w:rPr>
                <w:rFonts w:ascii="SassoonCRInfant" w:hAnsi="SassoonCRInfant" w:cs="Calibri"/>
              </w:rPr>
              <w:t xml:space="preserve">Recall the stories in the </w:t>
            </w:r>
            <w:r w:rsidRPr="00566AF7">
              <w:rPr>
                <w:rFonts w:ascii="SassoonCRInfant" w:hAnsi="SassoonCRInfant" w:cs="Calibri"/>
                <w:b/>
                <w:bCs/>
              </w:rPr>
              <w:t xml:space="preserve">Old Testament </w:t>
            </w:r>
            <w:r w:rsidRPr="00566AF7">
              <w:rPr>
                <w:rFonts w:ascii="SassoonCRInfant" w:hAnsi="SassoonCRInfant" w:cs="Calibri"/>
              </w:rPr>
              <w:t xml:space="preserve">about Abraham and explore how Christianity is one of the Abrahamic faiths along with Judaism and Islam, considering </w:t>
            </w:r>
            <w:r w:rsidRPr="00566AF7">
              <w:rPr>
                <w:rFonts w:ascii="SassoonCRInfant" w:hAnsi="SassoonCRInfant" w:cs="Calibri"/>
              </w:rPr>
              <w:lastRenderedPageBreak/>
              <w:t xml:space="preserve">some similarities and differences between these world faiths. </w:t>
            </w:r>
          </w:p>
          <w:p w14:paraId="4B297D10" w14:textId="77777777" w:rsidR="00566AF7" w:rsidRPr="00566AF7" w:rsidRDefault="00566AF7" w:rsidP="00566AF7">
            <w:pPr>
              <w:spacing w:before="100" w:beforeAutospacing="1" w:after="100" w:afterAutospacing="1"/>
              <w:rPr>
                <w:rFonts w:ascii="SassoonCRInfant" w:hAnsi="SassoonCRInfant"/>
              </w:rPr>
            </w:pPr>
            <w:r w:rsidRPr="00566AF7">
              <w:rPr>
                <w:rFonts w:ascii="SassoonCRInfant" w:hAnsi="SassoonCRInfant" w:cs="Calibri"/>
              </w:rPr>
              <w:t xml:space="preserve">Explore the narratives about Moses, the Ten Commandments and the Kingdom, including David, making links between stories and the idea of a </w:t>
            </w:r>
            <w:r w:rsidRPr="00566AF7">
              <w:rPr>
                <w:rFonts w:ascii="SassoonCRInfant" w:hAnsi="SassoonCRInfant" w:cs="Calibri"/>
                <w:b/>
                <w:bCs/>
              </w:rPr>
              <w:t xml:space="preserve">covenant </w:t>
            </w:r>
            <w:r w:rsidRPr="00566AF7">
              <w:rPr>
                <w:rFonts w:ascii="SassoonCRInfant" w:hAnsi="SassoonCRInfant" w:cs="Calibri"/>
              </w:rPr>
              <w:t xml:space="preserve">between God and the people. </w:t>
            </w:r>
          </w:p>
          <w:p w14:paraId="11AFBC36" w14:textId="77777777" w:rsidR="00566AF7" w:rsidRPr="00566AF7" w:rsidRDefault="00566AF7" w:rsidP="00566AF7">
            <w:pPr>
              <w:spacing w:before="100" w:beforeAutospacing="1" w:after="100" w:afterAutospacing="1"/>
              <w:rPr>
                <w:rFonts w:ascii="SassoonCRInfant" w:hAnsi="SassoonCRInfant"/>
              </w:rPr>
            </w:pPr>
            <w:r w:rsidRPr="00566AF7">
              <w:rPr>
                <w:rFonts w:ascii="SassoonCRInfant" w:hAnsi="SassoonCRInfant" w:cs="Calibri"/>
              </w:rPr>
              <w:t xml:space="preserve">Describe and give a considered response to accounts of </w:t>
            </w:r>
            <w:r w:rsidRPr="00566AF7">
              <w:rPr>
                <w:rFonts w:ascii="SassoonCRInfant" w:hAnsi="SassoonCRInfant" w:cs="Calibri"/>
                <w:b/>
                <w:bCs/>
              </w:rPr>
              <w:t>Jesus’ birth</w:t>
            </w:r>
            <w:r w:rsidRPr="00566AF7">
              <w:rPr>
                <w:rFonts w:ascii="SassoonCRInfant" w:hAnsi="SassoonCRInfant" w:cs="Calibri"/>
              </w:rPr>
              <w:t xml:space="preserve">, including his Jewish identity and family. Reflect on narratives such as: Mary, Joseph, the shepherds and angels (Luke 1:26 -38, 2:1-20; the magi (Matthew 1:18-2:12), applying ideas about their meaning. Compare traditional stories and celebrations with biblical accounts. Show understanding of the meaning of the word </w:t>
            </w:r>
            <w:r w:rsidRPr="00566AF7">
              <w:rPr>
                <w:rFonts w:ascii="SassoonCRInfant" w:hAnsi="SassoonCRInfant" w:cs="Calibri"/>
                <w:b/>
                <w:bCs/>
              </w:rPr>
              <w:t>incarnation</w:t>
            </w:r>
            <w:r w:rsidRPr="00566AF7">
              <w:rPr>
                <w:rFonts w:ascii="SassoonCRInfant" w:hAnsi="SassoonCRInfant" w:cs="Calibri"/>
              </w:rPr>
              <w:t xml:space="preserve">; how Jesus is seen as fully human and fully divine. </w:t>
            </w:r>
          </w:p>
          <w:p w14:paraId="1DD41E97" w14:textId="77777777" w:rsidR="00566AF7" w:rsidRPr="00566AF7" w:rsidRDefault="00566AF7" w:rsidP="00566AF7">
            <w:pPr>
              <w:spacing w:before="100" w:beforeAutospacing="1" w:after="100" w:afterAutospacing="1"/>
              <w:rPr>
                <w:rFonts w:ascii="SassoonCRInfant" w:hAnsi="SassoonCRInfant"/>
              </w:rPr>
            </w:pPr>
            <w:r w:rsidRPr="00566AF7">
              <w:rPr>
                <w:rFonts w:ascii="SassoonCRInfant" w:hAnsi="SassoonCRInfant" w:cs="Calibri"/>
              </w:rPr>
              <w:t xml:space="preserve">Explore and weigh up different </w:t>
            </w:r>
            <w:r w:rsidRPr="00566AF7">
              <w:rPr>
                <w:rFonts w:ascii="SassoonCRInfant" w:hAnsi="SassoonCRInfant" w:cs="Calibri"/>
                <w:b/>
                <w:bCs/>
              </w:rPr>
              <w:t xml:space="preserve">titles </w:t>
            </w:r>
            <w:r w:rsidRPr="00566AF7">
              <w:rPr>
                <w:rFonts w:ascii="SassoonCRInfant" w:hAnsi="SassoonCRInfant" w:cs="Calibri"/>
              </w:rPr>
              <w:t xml:space="preserve">used by and of Jesus, such as Son of Man, Servant, Rabbi, Messiah, Christ.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DA63875" w14:textId="77777777" w:rsidR="00566AF7" w:rsidRPr="00566AF7" w:rsidRDefault="00566AF7" w:rsidP="00566AF7">
            <w:pPr>
              <w:spacing w:before="100" w:beforeAutospacing="1" w:after="100" w:afterAutospacing="1"/>
              <w:rPr>
                <w:rFonts w:ascii="SassoonCRInfant" w:hAnsi="SassoonCRInfant"/>
              </w:rPr>
            </w:pPr>
            <w:r w:rsidRPr="00566AF7">
              <w:rPr>
                <w:rFonts w:ascii="SassoonCRInfant" w:hAnsi="SassoonCRInfant" w:cs="Calibri"/>
                <w:b/>
                <w:bCs/>
              </w:rPr>
              <w:lastRenderedPageBreak/>
              <w:t>By the end of KS2, pupils should be able to</w:t>
            </w:r>
            <w:r w:rsidRPr="00566AF7">
              <w:rPr>
                <w:rFonts w:ascii="SassoonCRInfant" w:hAnsi="SassoonCRInfant" w:cs="Calibri"/>
              </w:rPr>
              <w:t xml:space="preserve">: </w:t>
            </w:r>
          </w:p>
          <w:p w14:paraId="1CD0C3C9" w14:textId="77777777" w:rsidR="00566AF7" w:rsidRPr="00566AF7" w:rsidRDefault="00566AF7" w:rsidP="00566AF7">
            <w:pPr>
              <w:spacing w:before="100" w:beforeAutospacing="1" w:after="100" w:afterAutospacing="1"/>
              <w:rPr>
                <w:rFonts w:ascii="SassoonCRInfant" w:hAnsi="SassoonCRInfant"/>
              </w:rPr>
            </w:pPr>
            <w:r w:rsidRPr="00566AF7">
              <w:rPr>
                <w:rFonts w:ascii="SassoonCRInfant" w:hAnsi="SassoonCRInfant" w:cs="Calibri"/>
              </w:rPr>
              <w:t xml:space="preserve">Compare and contrast different expressions of </w:t>
            </w:r>
            <w:r w:rsidRPr="00566AF7">
              <w:rPr>
                <w:rFonts w:ascii="SassoonCRInfant" w:hAnsi="SassoonCRInfant" w:cs="Calibri"/>
                <w:b/>
                <w:bCs/>
              </w:rPr>
              <w:t xml:space="preserve">spirituality </w:t>
            </w:r>
            <w:r w:rsidRPr="00566AF7">
              <w:rPr>
                <w:rFonts w:ascii="SassoonCRInfant" w:hAnsi="SassoonCRInfant" w:cs="Calibri"/>
              </w:rPr>
              <w:t xml:space="preserve">including individual and collective worship, prayer and music. Explain the content and meaning of the Lord’s Prayer (Matthew 6:9 - 15). Explore how Christians use and study the </w:t>
            </w:r>
            <w:r w:rsidRPr="00566AF7">
              <w:rPr>
                <w:rFonts w:ascii="SassoonCRInfant" w:hAnsi="SassoonCRInfant" w:cs="Calibri"/>
                <w:b/>
                <w:bCs/>
              </w:rPr>
              <w:t xml:space="preserve">Bible </w:t>
            </w:r>
            <w:r w:rsidRPr="00566AF7">
              <w:rPr>
                <w:rFonts w:ascii="SassoonCRInfant" w:hAnsi="SassoonCRInfant" w:cs="Calibri"/>
              </w:rPr>
              <w:t xml:space="preserve">in different ways. </w:t>
            </w:r>
          </w:p>
          <w:p w14:paraId="0FF3C36C" w14:textId="77777777" w:rsidR="00566AF7" w:rsidRPr="00566AF7" w:rsidRDefault="00566AF7" w:rsidP="00566AF7">
            <w:pPr>
              <w:spacing w:before="100" w:beforeAutospacing="1" w:after="100" w:afterAutospacing="1"/>
              <w:rPr>
                <w:rFonts w:ascii="SassoonCRInfant" w:hAnsi="SassoonCRInfant"/>
              </w:rPr>
            </w:pPr>
            <w:r w:rsidRPr="00566AF7">
              <w:rPr>
                <w:rFonts w:ascii="SassoonCRInfant" w:hAnsi="SassoonCRInfant" w:cs="Calibri"/>
              </w:rPr>
              <w:t xml:space="preserve">Describe and evaluate how Christians express spirituality in </w:t>
            </w:r>
            <w:r w:rsidRPr="00566AF7">
              <w:rPr>
                <w:rFonts w:ascii="SassoonCRInfant" w:hAnsi="SassoonCRInfant" w:cs="Calibri"/>
                <w:b/>
                <w:bCs/>
              </w:rPr>
              <w:t>creative ways</w:t>
            </w:r>
            <w:r w:rsidRPr="00566AF7">
              <w:rPr>
                <w:rFonts w:ascii="SassoonCRInfant" w:hAnsi="SassoonCRInfant" w:cs="Calibri"/>
              </w:rPr>
              <w:t xml:space="preserve">, such as art, music, songs, poetry, sculpture, drama and dance. Look at some of the Psalms as examples. </w:t>
            </w:r>
          </w:p>
          <w:p w14:paraId="159CD211" w14:textId="77777777" w:rsidR="00566AF7" w:rsidRPr="00566AF7" w:rsidRDefault="00566AF7" w:rsidP="00566AF7">
            <w:pPr>
              <w:spacing w:before="100" w:beforeAutospacing="1" w:after="100" w:afterAutospacing="1"/>
              <w:rPr>
                <w:rFonts w:ascii="SassoonCRInfant" w:hAnsi="SassoonCRInfant"/>
              </w:rPr>
            </w:pPr>
            <w:r w:rsidRPr="00566AF7">
              <w:rPr>
                <w:rFonts w:ascii="SassoonCRInfant" w:hAnsi="SassoonCRInfant" w:cs="Calibri"/>
              </w:rPr>
              <w:t xml:space="preserve">Describe and explain a range of </w:t>
            </w:r>
            <w:r w:rsidRPr="00566AF7">
              <w:rPr>
                <w:rFonts w:ascii="SassoonCRInfant" w:hAnsi="SassoonCRInfant" w:cs="Calibri"/>
                <w:b/>
                <w:bCs/>
              </w:rPr>
              <w:t>churches</w:t>
            </w:r>
            <w:r w:rsidRPr="00566AF7">
              <w:rPr>
                <w:rFonts w:ascii="SassoonCRInfant" w:hAnsi="SassoonCRInfant" w:cs="Calibri"/>
              </w:rPr>
              <w:t xml:space="preserve">, comparing and contrasting traditional and </w:t>
            </w:r>
            <w:r w:rsidRPr="00566AF7">
              <w:rPr>
                <w:rFonts w:ascii="SassoonCRInfant" w:hAnsi="SassoonCRInfant" w:cs="Calibri"/>
              </w:rPr>
              <w:lastRenderedPageBreak/>
              <w:t xml:space="preserve">contemporary worship and exploring different denominations, such as Anglican, Roman Catholic and free churches. Notice how leadership differs in churches from bishops and clergy to leadership by lay people. Make links between the church in Yorkshire and Christian communities worldwide, responding to work for charities at home and abroad. </w:t>
            </w:r>
          </w:p>
          <w:p w14:paraId="3C3382C2" w14:textId="77777777" w:rsidR="00566AF7" w:rsidRPr="00566AF7" w:rsidRDefault="00566AF7" w:rsidP="00566AF7">
            <w:pPr>
              <w:spacing w:before="100" w:beforeAutospacing="1" w:after="100" w:afterAutospacing="1"/>
              <w:rPr>
                <w:rFonts w:ascii="SassoonCRInfant" w:hAnsi="SassoonCRInfant"/>
              </w:rPr>
            </w:pPr>
            <w:r w:rsidRPr="00566AF7">
              <w:rPr>
                <w:rFonts w:ascii="SassoonCRInfant" w:hAnsi="SassoonCRInfant" w:cs="Calibri"/>
              </w:rPr>
              <w:t xml:space="preserve">Make links between </w:t>
            </w:r>
            <w:r w:rsidRPr="00566AF7">
              <w:rPr>
                <w:rFonts w:ascii="SassoonCRInfant" w:hAnsi="SassoonCRInfant" w:cs="Calibri"/>
                <w:b/>
                <w:bCs/>
              </w:rPr>
              <w:t xml:space="preserve">symbols </w:t>
            </w:r>
            <w:r w:rsidRPr="00566AF7">
              <w:rPr>
                <w:rFonts w:ascii="SassoonCRInfant" w:hAnsi="SassoonCRInfant" w:cs="Calibri"/>
              </w:rPr>
              <w:t xml:space="preserve">and their meanings, looking at the use of artefacts and decorations. Explain the meaning of a variety of </w:t>
            </w:r>
            <w:r w:rsidRPr="00566AF7">
              <w:rPr>
                <w:rFonts w:ascii="SassoonCRInfant" w:hAnsi="SassoonCRInfant" w:cs="Calibri"/>
                <w:b/>
                <w:bCs/>
              </w:rPr>
              <w:t xml:space="preserve">ceremonies and rituals </w:t>
            </w:r>
            <w:r w:rsidRPr="00566AF7">
              <w:rPr>
                <w:rFonts w:ascii="SassoonCRInfant" w:hAnsi="SassoonCRInfant" w:cs="Calibri"/>
              </w:rPr>
              <w:t xml:space="preserve">including eucharist/communion, infant baptism/dedication and believer’s baptism. </w:t>
            </w:r>
          </w:p>
          <w:p w14:paraId="1F2C293D" w14:textId="77777777" w:rsidR="00566AF7" w:rsidRPr="00566AF7" w:rsidRDefault="00566AF7" w:rsidP="00566AF7">
            <w:pPr>
              <w:spacing w:before="100" w:beforeAutospacing="1" w:after="100" w:afterAutospacing="1"/>
              <w:rPr>
                <w:rFonts w:ascii="SassoonCRInfant" w:hAnsi="SassoonCRInfant"/>
              </w:rPr>
            </w:pPr>
            <w:r w:rsidRPr="00566AF7">
              <w:rPr>
                <w:rFonts w:ascii="SassoonCRInfant" w:hAnsi="SassoonCRInfant" w:cs="Calibri"/>
              </w:rPr>
              <w:t xml:space="preserve">Explain how </w:t>
            </w:r>
            <w:r w:rsidRPr="00566AF7">
              <w:rPr>
                <w:rFonts w:ascii="SassoonCRInfant" w:hAnsi="SassoonCRInfant" w:cs="Calibri"/>
                <w:b/>
                <w:bCs/>
              </w:rPr>
              <w:t xml:space="preserve">festivals and seasons </w:t>
            </w:r>
            <w:r w:rsidRPr="00566AF7">
              <w:rPr>
                <w:rFonts w:ascii="SassoonCRInfant" w:hAnsi="SassoonCRInfant" w:cs="Calibri"/>
              </w:rPr>
              <w:t xml:space="preserve">are celebrated, including Ascension and Pentecost </w:t>
            </w:r>
          </w:p>
        </w:tc>
      </w:tr>
    </w:tbl>
    <w:p w14:paraId="5FF19135" w14:textId="3ACCA6AA" w:rsidR="00566AF7" w:rsidRPr="00566AF7" w:rsidRDefault="00566AF7" w:rsidP="00566AF7">
      <w:pPr>
        <w:spacing w:before="100" w:beforeAutospacing="1" w:after="100" w:afterAutospacing="1"/>
        <w:rPr>
          <w:rFonts w:ascii="SassoonCRInfant" w:hAnsi="SassoonCRInfant"/>
        </w:rPr>
      </w:pPr>
    </w:p>
    <w:tbl>
      <w:tblPr>
        <w:tblW w:w="0" w:type="auto"/>
        <w:tblCellMar>
          <w:top w:w="15" w:type="dxa"/>
          <w:left w:w="15" w:type="dxa"/>
          <w:bottom w:w="15" w:type="dxa"/>
          <w:right w:w="15" w:type="dxa"/>
        </w:tblCellMar>
        <w:tblLook w:val="04A0" w:firstRow="1" w:lastRow="0" w:firstColumn="1" w:lastColumn="0" w:noHBand="0" w:noVBand="1"/>
      </w:tblPr>
      <w:tblGrid>
        <w:gridCol w:w="4893"/>
        <w:gridCol w:w="4117"/>
      </w:tblGrid>
      <w:tr w:rsidR="00566AF7" w:rsidRPr="00566AF7" w14:paraId="7F2448C4" w14:textId="77777777" w:rsidTr="00566AF7">
        <w:tc>
          <w:tcPr>
            <w:tcW w:w="0" w:type="auto"/>
            <w:tcBorders>
              <w:top w:val="single" w:sz="4" w:space="0" w:color="000000"/>
              <w:left w:val="single" w:sz="4" w:space="0" w:color="000000"/>
              <w:bottom w:val="single" w:sz="4" w:space="0" w:color="000000"/>
              <w:right w:val="single" w:sz="4" w:space="0" w:color="000000"/>
            </w:tcBorders>
            <w:vAlign w:val="center"/>
            <w:hideMark/>
          </w:tcPr>
          <w:p w14:paraId="515C7B17" w14:textId="77777777" w:rsidR="00566AF7" w:rsidRPr="00566AF7" w:rsidRDefault="00566AF7" w:rsidP="00566AF7">
            <w:pPr>
              <w:spacing w:before="100" w:beforeAutospacing="1" w:after="100" w:afterAutospacing="1"/>
              <w:rPr>
                <w:rFonts w:ascii="SassoonCRInfant" w:hAnsi="SassoonCRInfant"/>
              </w:rPr>
            </w:pPr>
            <w:r w:rsidRPr="00566AF7">
              <w:rPr>
                <w:rFonts w:ascii="SassoonCRInfant" w:hAnsi="SassoonCRInfant" w:cs="Calibri"/>
              </w:rPr>
              <w:t xml:space="preserve">Compare and contrast </w:t>
            </w:r>
            <w:r w:rsidRPr="00566AF7">
              <w:rPr>
                <w:rFonts w:ascii="SassoonCRInfant" w:hAnsi="SassoonCRInfant" w:cs="Calibri"/>
                <w:b/>
                <w:bCs/>
              </w:rPr>
              <w:t xml:space="preserve">stories about Jesus </w:t>
            </w:r>
            <w:r w:rsidRPr="00566AF7">
              <w:rPr>
                <w:rFonts w:ascii="SassoonCRInfant" w:hAnsi="SassoonCRInfant" w:cs="Calibri"/>
              </w:rPr>
              <w:t xml:space="preserve">and explore the meaning of these, such as: the Feeding of the Five Thousand (Matthew 14: 13- 21); the healing of the Blind Man (John 9:1-12), the call of Zacchaeus (Luke 19:1-10) or the raising of Lazarus (John 11). Explore the concept of miracle and weigh up different ideas about how they might be interpreted. </w:t>
            </w:r>
          </w:p>
          <w:p w14:paraId="63EAFD37" w14:textId="77777777" w:rsidR="00566AF7" w:rsidRPr="00566AF7" w:rsidRDefault="00566AF7" w:rsidP="00566AF7">
            <w:pPr>
              <w:spacing w:before="100" w:beforeAutospacing="1" w:after="100" w:afterAutospacing="1"/>
              <w:rPr>
                <w:rFonts w:ascii="SassoonCRInfant" w:hAnsi="SassoonCRInfant"/>
              </w:rPr>
            </w:pPr>
            <w:r w:rsidRPr="00566AF7">
              <w:rPr>
                <w:rFonts w:ascii="SassoonCRInfant" w:hAnsi="SassoonCRInfant" w:cs="Calibri"/>
              </w:rPr>
              <w:t xml:space="preserve">Explore and summarise how Christians understand the significance of </w:t>
            </w:r>
            <w:r w:rsidRPr="00566AF7">
              <w:rPr>
                <w:rFonts w:ascii="SassoonCRInfant" w:hAnsi="SassoonCRInfant" w:cs="Calibri"/>
                <w:b/>
                <w:bCs/>
              </w:rPr>
              <w:t>Jesus’ death and resurrection</w:t>
            </w:r>
            <w:r w:rsidRPr="00566AF7">
              <w:rPr>
                <w:rFonts w:ascii="SassoonCRInfant" w:hAnsi="SassoonCRInfant" w:cs="Calibri"/>
              </w:rPr>
              <w:t xml:space="preserve">, considering narratives such as: Palm Sunday and the link to kingship (John12:12- 15); Maundy Thursday and the Last Supper (Mark 14:12 -26); Good Friday and the crucifixion (Luke 23:26 -56); Easter day and the empty tomb (Luke 24:1-12). Express understanding and ask questions about how Jesus’ death is seen as a sacrifice, as a way of forgiveness and salvation. </w:t>
            </w:r>
            <w:r w:rsidRPr="00566AF7">
              <w:rPr>
                <w:rFonts w:ascii="SassoonCRInfant" w:hAnsi="SassoonCRInfant" w:cs="Calibri"/>
              </w:rPr>
              <w:lastRenderedPageBreak/>
              <w:t xml:space="preserve">Show understanding of these terms and weigh up what they mean for Christians today. </w:t>
            </w:r>
          </w:p>
          <w:p w14:paraId="49011B58" w14:textId="77777777" w:rsidR="00566AF7" w:rsidRPr="00566AF7" w:rsidRDefault="00566AF7" w:rsidP="00566AF7">
            <w:pPr>
              <w:spacing w:before="100" w:beforeAutospacing="1" w:after="100" w:afterAutospacing="1"/>
              <w:rPr>
                <w:rFonts w:ascii="SassoonCRInfant" w:hAnsi="SassoonCRInfant"/>
              </w:rPr>
            </w:pPr>
            <w:r w:rsidRPr="00566AF7">
              <w:rPr>
                <w:rFonts w:ascii="SassoonCRInfant" w:hAnsi="SassoonCRInfant" w:cs="Calibri"/>
              </w:rPr>
              <w:t xml:space="preserve">Describe how the </w:t>
            </w:r>
            <w:r w:rsidRPr="00566AF7">
              <w:rPr>
                <w:rFonts w:ascii="SassoonCRInfant" w:hAnsi="SassoonCRInfant" w:cs="Calibri"/>
                <w:b/>
                <w:bCs/>
              </w:rPr>
              <w:t xml:space="preserve">Bible </w:t>
            </w:r>
            <w:r w:rsidRPr="00566AF7">
              <w:rPr>
                <w:rFonts w:ascii="SassoonCRInfant" w:hAnsi="SassoonCRInfant" w:cs="Calibri"/>
              </w:rPr>
              <w:t xml:space="preserve">is made up of many different books with different purposes (narratives, poetry, letters, law, etc) and how there are different translations and interpretations. Show understanding of the importance of the </w:t>
            </w:r>
            <w:r w:rsidRPr="00566AF7">
              <w:rPr>
                <w:rFonts w:ascii="SassoonCRInfant" w:hAnsi="SassoonCRInfant" w:cs="Calibri"/>
                <w:b/>
                <w:bCs/>
              </w:rPr>
              <w:t xml:space="preserve">New Testament </w:t>
            </w:r>
            <w:r w:rsidRPr="00566AF7">
              <w:rPr>
                <w:rFonts w:ascii="SassoonCRInfant" w:hAnsi="SassoonCRInfant" w:cs="Calibri"/>
              </w:rPr>
              <w:t xml:space="preserve">(Covenant) and how it includes: gospels (stories, teachings and beliefs about Jesus); accounts of the early church including Paul (Acts of the Apostles and letters to churches)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A82DC2E" w14:textId="77777777" w:rsidR="00566AF7" w:rsidRPr="00566AF7" w:rsidRDefault="00566AF7" w:rsidP="00566AF7">
            <w:pPr>
              <w:spacing w:before="100" w:beforeAutospacing="1" w:after="100" w:afterAutospacing="1"/>
              <w:rPr>
                <w:rFonts w:ascii="SassoonCRInfant" w:hAnsi="SassoonCRInfant"/>
              </w:rPr>
            </w:pPr>
            <w:r w:rsidRPr="00566AF7">
              <w:rPr>
                <w:rFonts w:ascii="SassoonCRInfant" w:hAnsi="SassoonCRInfant" w:cs="Calibri"/>
              </w:rPr>
              <w:lastRenderedPageBreak/>
              <w:t xml:space="preserve">Consider the practice and value of </w:t>
            </w:r>
            <w:r w:rsidRPr="00566AF7">
              <w:rPr>
                <w:rFonts w:ascii="SassoonCRInfant" w:hAnsi="SassoonCRInfant" w:cs="Calibri"/>
                <w:b/>
                <w:bCs/>
              </w:rPr>
              <w:t>pilgrimage</w:t>
            </w:r>
            <w:r w:rsidRPr="00566AF7">
              <w:rPr>
                <w:rFonts w:ascii="SassoonCRInfant" w:hAnsi="SassoonCRInfant" w:cs="Calibri"/>
              </w:rPr>
              <w:t xml:space="preserve">, giving a considered response to their value and impact for believers. </w:t>
            </w:r>
          </w:p>
          <w:p w14:paraId="1945A90E" w14:textId="77777777" w:rsidR="00566AF7" w:rsidRPr="00566AF7" w:rsidRDefault="00566AF7" w:rsidP="00566AF7">
            <w:pPr>
              <w:spacing w:before="100" w:beforeAutospacing="1" w:after="100" w:afterAutospacing="1"/>
              <w:rPr>
                <w:rFonts w:ascii="SassoonCRInfant" w:hAnsi="SassoonCRInfant"/>
              </w:rPr>
            </w:pPr>
            <w:r w:rsidRPr="00566AF7">
              <w:rPr>
                <w:rFonts w:ascii="SassoonCRInfant" w:hAnsi="SassoonCRInfant" w:cs="Calibri"/>
              </w:rPr>
              <w:t xml:space="preserve">Explain how Christian teachings represent a </w:t>
            </w:r>
            <w:r w:rsidRPr="00566AF7">
              <w:rPr>
                <w:rFonts w:ascii="SassoonCRInfant" w:hAnsi="SassoonCRInfant" w:cs="Calibri"/>
                <w:b/>
                <w:bCs/>
              </w:rPr>
              <w:t xml:space="preserve">code for living, </w:t>
            </w:r>
            <w:r w:rsidRPr="00566AF7">
              <w:rPr>
                <w:rFonts w:ascii="SassoonCRInfant" w:hAnsi="SassoonCRInfant" w:cs="Calibri"/>
              </w:rPr>
              <w:t xml:space="preserve">derived from texts such as: the Ten Commandments (Exodus 20) and The Golden Rule (Love God, Love your neighbour). Explore how these may be applied or interpreted in different ways. </w:t>
            </w:r>
          </w:p>
          <w:p w14:paraId="2073377C" w14:textId="77777777" w:rsidR="00566AF7" w:rsidRPr="00566AF7" w:rsidRDefault="00566AF7" w:rsidP="00566AF7">
            <w:pPr>
              <w:spacing w:before="100" w:beforeAutospacing="1" w:after="100" w:afterAutospacing="1"/>
              <w:rPr>
                <w:rFonts w:ascii="SassoonCRInfant" w:hAnsi="SassoonCRInfant"/>
              </w:rPr>
            </w:pPr>
            <w:r w:rsidRPr="00566AF7">
              <w:rPr>
                <w:rFonts w:ascii="SassoonCRInfant" w:hAnsi="SassoonCRInfant" w:cs="Calibri"/>
              </w:rPr>
              <w:t xml:space="preserve">Give a considered response to </w:t>
            </w:r>
            <w:r w:rsidRPr="00566AF7">
              <w:rPr>
                <w:rFonts w:ascii="SassoonCRInfant" w:hAnsi="SassoonCRInfant" w:cs="Calibri"/>
                <w:b/>
                <w:bCs/>
              </w:rPr>
              <w:t xml:space="preserve">how Christians express their beliefs </w:t>
            </w:r>
            <w:r w:rsidRPr="00566AF7">
              <w:rPr>
                <w:rFonts w:ascii="SassoonCRInfant" w:hAnsi="SassoonCRInfant" w:cs="Calibri"/>
              </w:rPr>
              <w:t xml:space="preserve">through working for ideas such as: forgiveness and reconciliation; social justice and equality; charity; lifestyle choices, reflecting on local or national examples. </w:t>
            </w:r>
          </w:p>
        </w:tc>
      </w:tr>
      <w:tr w:rsidR="00566AF7" w:rsidRPr="00566AF7" w14:paraId="7CF32B68" w14:textId="77777777" w:rsidTr="00566AF7">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2E08744D" w14:textId="77777777" w:rsidR="00566AF7" w:rsidRPr="00566AF7" w:rsidRDefault="00566AF7" w:rsidP="00566AF7">
            <w:pPr>
              <w:spacing w:before="100" w:beforeAutospacing="1" w:after="100" w:afterAutospacing="1"/>
              <w:rPr>
                <w:rFonts w:ascii="SassoonCRInfant" w:hAnsi="SassoonCRInfant"/>
              </w:rPr>
            </w:pPr>
            <w:r w:rsidRPr="00566AF7">
              <w:rPr>
                <w:rFonts w:ascii="SassoonCRInfant" w:hAnsi="SassoonCRInfant" w:cs="Calibri"/>
                <w:b/>
                <w:bCs/>
              </w:rPr>
              <w:t xml:space="preserve">Key Vocabulary </w:t>
            </w:r>
          </w:p>
          <w:p w14:paraId="1562736F" w14:textId="77777777" w:rsidR="00566AF7" w:rsidRPr="00566AF7" w:rsidRDefault="00566AF7" w:rsidP="00566AF7">
            <w:pPr>
              <w:spacing w:before="100" w:beforeAutospacing="1" w:after="100" w:afterAutospacing="1"/>
              <w:rPr>
                <w:rFonts w:ascii="SassoonCRInfant" w:hAnsi="SassoonCRInfant"/>
              </w:rPr>
            </w:pPr>
            <w:r w:rsidRPr="00566AF7">
              <w:rPr>
                <w:rFonts w:ascii="SassoonCRInfant" w:hAnsi="SassoonCRInfant" w:cs="Calibri"/>
              </w:rPr>
              <w:t>All KS1 vocabulary and...</w:t>
            </w:r>
            <w:r w:rsidRPr="00566AF7">
              <w:rPr>
                <w:rFonts w:ascii="SassoonCRInfant" w:hAnsi="SassoonCRInfant" w:cs="Calibri"/>
              </w:rPr>
              <w:br/>
              <w:t xml:space="preserve">Trinity, eternal, covenant, denomination, Roman Catholic, Orthodox, Protestant, charity, dedication, creation, salvation, incarnation, gospel, Messiah, Son of Man, Son of God, Kingdom of Heaven, ascension, communion, eucharist, crucifixion, reconciliation, forgiveness, sacrifice, ritual </w:t>
            </w:r>
          </w:p>
        </w:tc>
      </w:tr>
    </w:tbl>
    <w:p w14:paraId="51E6ED24" w14:textId="53E2F43A" w:rsidR="00566AF7" w:rsidRPr="00CF73CE" w:rsidRDefault="00566AF7">
      <w:pPr>
        <w:rPr>
          <w:rFonts w:ascii="SassoonCRInfant" w:hAnsi="SassoonCRInfant"/>
        </w:rPr>
      </w:pPr>
    </w:p>
    <w:p w14:paraId="44C041CB" w14:textId="1EA8D1BB" w:rsidR="00EF2590" w:rsidRPr="00CF73CE" w:rsidRDefault="00EF2590">
      <w:pPr>
        <w:rPr>
          <w:rFonts w:ascii="SassoonCRInfant" w:hAnsi="SassoonCRInfant"/>
        </w:rPr>
      </w:pPr>
    </w:p>
    <w:p w14:paraId="4D82A343" w14:textId="27BE2140" w:rsidR="00EF2590" w:rsidRPr="00CF73CE" w:rsidRDefault="00EF2590">
      <w:pPr>
        <w:rPr>
          <w:rFonts w:ascii="SassoonCRInfant" w:hAnsi="SassoonCRInfant"/>
        </w:rPr>
      </w:pPr>
    </w:p>
    <w:p w14:paraId="440E5AE8" w14:textId="75C25B22" w:rsidR="00EF2590" w:rsidRPr="00CF73CE" w:rsidRDefault="00EF2590">
      <w:pPr>
        <w:rPr>
          <w:rFonts w:ascii="SassoonCRInfant" w:hAnsi="SassoonCRInfant"/>
        </w:rPr>
      </w:pPr>
    </w:p>
    <w:p w14:paraId="3C2F13EC" w14:textId="751C2637" w:rsidR="00EF2590" w:rsidRPr="00CF73CE" w:rsidRDefault="00EF2590">
      <w:pPr>
        <w:rPr>
          <w:rFonts w:ascii="SassoonCRInfant" w:hAnsi="SassoonCRInfant"/>
        </w:rPr>
      </w:pPr>
    </w:p>
    <w:p w14:paraId="53F2F1E2" w14:textId="2A364624" w:rsidR="00EF2590" w:rsidRPr="00CF73CE" w:rsidRDefault="00EF2590">
      <w:pPr>
        <w:rPr>
          <w:rFonts w:ascii="SassoonCRInfant" w:hAnsi="SassoonCRInfant"/>
        </w:rPr>
      </w:pPr>
    </w:p>
    <w:p w14:paraId="7F2DA126" w14:textId="148C395A" w:rsidR="00EF2590" w:rsidRPr="00CF73CE" w:rsidRDefault="00EF2590">
      <w:pPr>
        <w:rPr>
          <w:rFonts w:ascii="SassoonCRInfant" w:hAnsi="SassoonCRInfant"/>
        </w:rPr>
      </w:pPr>
    </w:p>
    <w:p w14:paraId="6280DFA0" w14:textId="050FE43B" w:rsidR="00EF2590" w:rsidRPr="00CF73CE" w:rsidRDefault="00EF2590">
      <w:pPr>
        <w:rPr>
          <w:rFonts w:ascii="SassoonCRInfant" w:hAnsi="SassoonCRInfant"/>
        </w:rPr>
      </w:pPr>
    </w:p>
    <w:p w14:paraId="4DB35C83" w14:textId="74F0E674" w:rsidR="00EF2590" w:rsidRPr="00CF73CE" w:rsidRDefault="00EF2590">
      <w:pPr>
        <w:rPr>
          <w:rFonts w:ascii="SassoonCRInfant" w:hAnsi="SassoonCRInfant"/>
        </w:rPr>
      </w:pPr>
    </w:p>
    <w:p w14:paraId="58C5DA50" w14:textId="395517BD" w:rsidR="00EF2590" w:rsidRPr="00CF73CE" w:rsidRDefault="00EF2590">
      <w:pPr>
        <w:rPr>
          <w:rFonts w:ascii="SassoonCRInfant" w:hAnsi="SassoonCRInfant"/>
        </w:rPr>
      </w:pPr>
    </w:p>
    <w:p w14:paraId="107C7DFD" w14:textId="12F9FB99" w:rsidR="00EF2590" w:rsidRPr="00CF73CE" w:rsidRDefault="00EF2590">
      <w:pPr>
        <w:rPr>
          <w:rFonts w:ascii="SassoonCRInfant" w:hAnsi="SassoonCRInfant"/>
        </w:rPr>
      </w:pPr>
    </w:p>
    <w:p w14:paraId="1B35E843" w14:textId="7E1C1758" w:rsidR="00EF2590" w:rsidRPr="00CF73CE" w:rsidRDefault="00EF2590">
      <w:pPr>
        <w:rPr>
          <w:rFonts w:ascii="SassoonCRInfant" w:hAnsi="SassoonCRInfant"/>
        </w:rPr>
      </w:pPr>
    </w:p>
    <w:p w14:paraId="16B89657" w14:textId="426C3563" w:rsidR="00EF2590" w:rsidRPr="00CF73CE" w:rsidRDefault="00EF2590">
      <w:pPr>
        <w:rPr>
          <w:rFonts w:ascii="SassoonCRInfant" w:hAnsi="SassoonCRInfant"/>
        </w:rPr>
      </w:pPr>
    </w:p>
    <w:p w14:paraId="4C48F021" w14:textId="253101AC" w:rsidR="00EF2590" w:rsidRPr="00CF73CE" w:rsidRDefault="00EF2590">
      <w:pPr>
        <w:rPr>
          <w:rFonts w:ascii="SassoonCRInfant" w:hAnsi="SassoonCRInfant"/>
        </w:rPr>
      </w:pPr>
    </w:p>
    <w:p w14:paraId="6419FB99" w14:textId="53D60DCC" w:rsidR="00EF2590" w:rsidRPr="00CF73CE" w:rsidRDefault="00EF2590">
      <w:pPr>
        <w:rPr>
          <w:rFonts w:ascii="SassoonCRInfant" w:hAnsi="SassoonCRInfant"/>
        </w:rPr>
      </w:pPr>
    </w:p>
    <w:p w14:paraId="55DC368E" w14:textId="7C25D18E" w:rsidR="00EF2590" w:rsidRPr="00CF73CE" w:rsidRDefault="00EF2590">
      <w:pPr>
        <w:rPr>
          <w:rFonts w:ascii="SassoonCRInfant" w:hAnsi="SassoonCRInfant"/>
        </w:rPr>
      </w:pPr>
    </w:p>
    <w:p w14:paraId="51E52AF9" w14:textId="5FAE6BFF" w:rsidR="00EF2590" w:rsidRPr="00CF73CE" w:rsidRDefault="00EF2590">
      <w:pPr>
        <w:rPr>
          <w:rFonts w:ascii="SassoonCRInfant" w:hAnsi="SassoonCRInfant"/>
        </w:rPr>
      </w:pPr>
    </w:p>
    <w:p w14:paraId="4171F1CC" w14:textId="4B5608FC" w:rsidR="00EF2590" w:rsidRPr="00CF73CE" w:rsidRDefault="00EF2590">
      <w:pPr>
        <w:rPr>
          <w:rFonts w:ascii="SassoonCRInfant" w:hAnsi="SassoonCRInfant"/>
        </w:rPr>
      </w:pPr>
    </w:p>
    <w:p w14:paraId="3EA37846" w14:textId="2049EF45" w:rsidR="00EF2590" w:rsidRPr="00CF73CE" w:rsidRDefault="00EF2590">
      <w:pPr>
        <w:rPr>
          <w:rFonts w:ascii="SassoonCRInfant" w:hAnsi="SassoonCRInfant"/>
        </w:rPr>
      </w:pPr>
    </w:p>
    <w:p w14:paraId="4F6CFBBD" w14:textId="23025B0D" w:rsidR="00EF2590" w:rsidRPr="00CF73CE" w:rsidRDefault="00EF2590">
      <w:pPr>
        <w:rPr>
          <w:rFonts w:ascii="SassoonCRInfant" w:hAnsi="SassoonCRInfant"/>
        </w:rPr>
      </w:pPr>
    </w:p>
    <w:p w14:paraId="2C6BCFF3" w14:textId="3F156908" w:rsidR="00EF2590" w:rsidRPr="00CF73CE" w:rsidRDefault="00EF2590">
      <w:pPr>
        <w:rPr>
          <w:rFonts w:ascii="SassoonCRInfant" w:hAnsi="SassoonCRInfant"/>
        </w:rPr>
      </w:pPr>
    </w:p>
    <w:p w14:paraId="336B23E2" w14:textId="304C75FC" w:rsidR="00EF2590" w:rsidRPr="00CF73CE" w:rsidRDefault="00EF2590">
      <w:pPr>
        <w:rPr>
          <w:rFonts w:ascii="SassoonCRInfant" w:hAnsi="SassoonCRInfant"/>
        </w:rPr>
      </w:pPr>
    </w:p>
    <w:p w14:paraId="00571912" w14:textId="286976D2" w:rsidR="00EF2590" w:rsidRPr="00CF73CE" w:rsidRDefault="00EF2590">
      <w:pPr>
        <w:rPr>
          <w:rFonts w:ascii="SassoonCRInfant" w:hAnsi="SassoonCRInfant"/>
        </w:rPr>
      </w:pPr>
    </w:p>
    <w:p w14:paraId="1DFBAA4C" w14:textId="5AC0E6CC" w:rsidR="00623A6F" w:rsidRDefault="00623A6F" w:rsidP="00EF2590">
      <w:pPr>
        <w:pStyle w:val="NormalWeb"/>
        <w:rPr>
          <w:rFonts w:ascii="SassoonCRInfant" w:hAnsi="SassoonCRInfant"/>
        </w:rPr>
      </w:pPr>
    </w:p>
    <w:p w14:paraId="3562FB00" w14:textId="77777777" w:rsidR="00623A6F" w:rsidRPr="00CF73CE" w:rsidRDefault="00623A6F" w:rsidP="00EF2590">
      <w:pPr>
        <w:pStyle w:val="NormalWeb"/>
        <w:rPr>
          <w:rFonts w:ascii="SassoonCRInfant" w:hAnsi="SassoonCRInfant"/>
        </w:rPr>
      </w:pPr>
    </w:p>
    <w:p w14:paraId="4890D6FC" w14:textId="05FAECB0" w:rsidR="00F4458B" w:rsidRPr="00623A6F" w:rsidRDefault="00EF2590" w:rsidP="0067561E">
      <w:pPr>
        <w:pStyle w:val="NormalWeb"/>
        <w:jc w:val="center"/>
        <w:rPr>
          <w:rFonts w:ascii="SassoonCRInfant" w:hAnsi="SassoonCRInfant" w:cs="Calibri"/>
          <w:b/>
          <w:bCs/>
          <w:sz w:val="32"/>
          <w:szCs w:val="32"/>
          <w:u w:val="single"/>
        </w:rPr>
      </w:pPr>
      <w:r w:rsidRPr="00623A6F">
        <w:rPr>
          <w:rFonts w:ascii="SassoonCRInfant" w:hAnsi="SassoonCRInfant" w:cs="Calibri"/>
          <w:b/>
          <w:bCs/>
          <w:sz w:val="32"/>
          <w:szCs w:val="32"/>
          <w:u w:val="single"/>
        </w:rPr>
        <w:lastRenderedPageBreak/>
        <w:t>Knowledge and Understanding of Islam</w:t>
      </w:r>
    </w:p>
    <w:p w14:paraId="6756B62C" w14:textId="77777777" w:rsidR="00EF2590" w:rsidRPr="00CF73CE" w:rsidRDefault="00EF2590" w:rsidP="00EF2590">
      <w:pPr>
        <w:pStyle w:val="NormalWeb"/>
        <w:rPr>
          <w:rFonts w:ascii="SassoonCRInfant" w:hAnsi="SassoonCRInfant"/>
        </w:rPr>
      </w:pPr>
      <w:r w:rsidRPr="00CF73CE">
        <w:rPr>
          <w:rFonts w:ascii="SassoonCRInfant" w:hAnsi="SassoonCRInfant" w:cs="Calibri"/>
        </w:rPr>
        <w:t xml:space="preserve">Schools are required to include teaching about Islam at each key stage. They should study a comprehensive selection of the topics and examples outlined here, though it is not required that every item is covered in detail. It is essential to ensure that there is a balance between depth and breadth of study, so that all students are enabled both to develop religious literacy and serious study skills, alongside an awareness of the breadth of religious traditions evident in the UK. </w:t>
      </w:r>
    </w:p>
    <w:p w14:paraId="04979718" w14:textId="77777777" w:rsidR="00EF2590" w:rsidRPr="00CF73CE" w:rsidRDefault="00EF2590" w:rsidP="00EF2590">
      <w:pPr>
        <w:pStyle w:val="NormalWeb"/>
        <w:rPr>
          <w:rFonts w:ascii="SassoonCRInfant" w:hAnsi="SassoonCRInfant"/>
        </w:rPr>
      </w:pPr>
      <w:r w:rsidRPr="00CF73CE">
        <w:rPr>
          <w:rFonts w:ascii="SassoonCRInfant" w:hAnsi="SassoonCRInfant" w:cs="Calibri"/>
        </w:rPr>
        <w:t xml:space="preserve">Topics may be covered in thematic units which include study of a range of faiths and beliefs, or they may be studied through discrete units of work based on Islam. The curriculum will best be delivered through a combination of thematic and discrete work, intertwining the three strands of the syllabus: religious studies, philosophy and ethics. </w:t>
      </w:r>
    </w:p>
    <w:p w14:paraId="09AC5658" w14:textId="4D0AEBC0" w:rsidR="00EF2590" w:rsidRPr="00F4458B" w:rsidRDefault="00EF2590" w:rsidP="00F4458B">
      <w:pPr>
        <w:pStyle w:val="NormalWeb"/>
        <w:rPr>
          <w:rFonts w:ascii="SassoonCRInfant" w:hAnsi="SassoonCRInfant" w:cs="Calibri"/>
        </w:rPr>
      </w:pPr>
      <w:r w:rsidRPr="00CF73CE">
        <w:rPr>
          <w:rFonts w:ascii="SassoonCRInfant" w:hAnsi="SassoonCRInfant" w:cs="Calibri"/>
        </w:rPr>
        <w:t xml:space="preserve">It is important throughout to recognise the wide range of Muslim understanding on beliefs, authority and practice and to explore common ground with those of other faiths and none. Some of the topics will link directly to Jewish and Christian beliefs and traditions as outlined in the respective knowledge and understanding tables. </w:t>
      </w:r>
    </w:p>
    <w:tbl>
      <w:tblPr>
        <w:tblW w:w="0" w:type="auto"/>
        <w:tblCellMar>
          <w:top w:w="15" w:type="dxa"/>
          <w:left w:w="15" w:type="dxa"/>
          <w:bottom w:w="15" w:type="dxa"/>
          <w:right w:w="15" w:type="dxa"/>
        </w:tblCellMar>
        <w:tblLook w:val="04A0" w:firstRow="1" w:lastRow="0" w:firstColumn="1" w:lastColumn="0" w:noHBand="0" w:noVBand="1"/>
      </w:tblPr>
      <w:tblGrid>
        <w:gridCol w:w="4828"/>
        <w:gridCol w:w="4182"/>
      </w:tblGrid>
      <w:tr w:rsidR="00EF2590" w:rsidRPr="00EF2590" w14:paraId="2237FA80" w14:textId="77777777" w:rsidTr="00EF2590">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33792FC2" w14:textId="77777777" w:rsidR="00EF2590" w:rsidRPr="00EF2590" w:rsidRDefault="00EF2590" w:rsidP="00EF2590">
            <w:pPr>
              <w:spacing w:before="100" w:beforeAutospacing="1" w:after="100" w:afterAutospacing="1"/>
              <w:rPr>
                <w:rFonts w:ascii="SassoonCRInfant" w:hAnsi="SassoonCRInfant"/>
              </w:rPr>
            </w:pPr>
            <w:r w:rsidRPr="00EF2590">
              <w:rPr>
                <w:rFonts w:ascii="SassoonCRInfant" w:hAnsi="SassoonCRInfant" w:cs="Calibri"/>
                <w:b/>
                <w:bCs/>
              </w:rPr>
              <w:t xml:space="preserve">General skill development </w:t>
            </w:r>
          </w:p>
          <w:p w14:paraId="4B29EB62" w14:textId="77777777" w:rsidR="00EF2590" w:rsidRPr="00EF2590" w:rsidRDefault="00EF2590" w:rsidP="00EF2590">
            <w:pPr>
              <w:spacing w:before="100" w:beforeAutospacing="1" w:after="100" w:afterAutospacing="1"/>
              <w:rPr>
                <w:rFonts w:ascii="SassoonCRInfant" w:hAnsi="SassoonCRInfant"/>
              </w:rPr>
            </w:pPr>
            <w:r w:rsidRPr="00EF2590">
              <w:rPr>
                <w:rFonts w:ascii="SassoonCRInfant" w:hAnsi="SassoonCRInfant" w:cs="Calibri"/>
              </w:rPr>
              <w:t>Pupils should be able to apply these skills to content:</w:t>
            </w:r>
            <w:r w:rsidRPr="00EF2590">
              <w:rPr>
                <w:rFonts w:ascii="SassoonCRInfant" w:hAnsi="SassoonCRInfant" w:cs="Calibri"/>
              </w:rPr>
              <w:br/>
              <w:t>By Y4: describe and make links; explain and give reasons; describe and show understanding; explore and describe similarities and differences; reflect and give examples.</w:t>
            </w:r>
            <w:r w:rsidRPr="00EF2590">
              <w:rPr>
                <w:rFonts w:ascii="SassoonCRInfant" w:hAnsi="SassoonCRInfant" w:cs="Calibri"/>
              </w:rPr>
              <w:br/>
              <w:t xml:space="preserve">By Y6 also: compare and contrast views; give a considered response; explain a range of opinions and give reasons; weigh up different points of view; summarise and apply a range of ideas. </w:t>
            </w:r>
          </w:p>
        </w:tc>
      </w:tr>
      <w:tr w:rsidR="00EF2590" w:rsidRPr="00EF2590" w14:paraId="6FE6FDF0" w14:textId="77777777" w:rsidTr="00EF2590">
        <w:tc>
          <w:tcPr>
            <w:tcW w:w="0" w:type="auto"/>
            <w:tcBorders>
              <w:top w:val="single" w:sz="4" w:space="0" w:color="000000"/>
              <w:left w:val="single" w:sz="4" w:space="0" w:color="000000"/>
              <w:bottom w:val="single" w:sz="4" w:space="0" w:color="000000"/>
              <w:right w:val="single" w:sz="4" w:space="0" w:color="000000"/>
            </w:tcBorders>
            <w:vAlign w:val="center"/>
            <w:hideMark/>
          </w:tcPr>
          <w:p w14:paraId="5891C98E" w14:textId="77777777" w:rsidR="00EF2590" w:rsidRPr="00EF2590" w:rsidRDefault="00EF2590" w:rsidP="00EF2590">
            <w:pPr>
              <w:spacing w:before="100" w:beforeAutospacing="1" w:after="100" w:afterAutospacing="1"/>
              <w:rPr>
                <w:rFonts w:ascii="SassoonCRInfant" w:hAnsi="SassoonCRInfant"/>
              </w:rPr>
            </w:pPr>
            <w:r w:rsidRPr="00EF2590">
              <w:rPr>
                <w:rFonts w:ascii="SassoonCRInfant" w:hAnsi="SassoonCRInfant" w:cs="Calibri"/>
                <w:b/>
                <w:bCs/>
              </w:rPr>
              <w:t xml:space="preserve">Beliefs and Authority </w:t>
            </w:r>
          </w:p>
          <w:p w14:paraId="6BEE2A3E" w14:textId="77777777" w:rsidR="00EF2590" w:rsidRPr="00EF2590" w:rsidRDefault="00EF2590" w:rsidP="00EF2590">
            <w:pPr>
              <w:spacing w:before="100" w:beforeAutospacing="1" w:after="100" w:afterAutospacing="1"/>
              <w:rPr>
                <w:rFonts w:ascii="SassoonCRInfant" w:hAnsi="SassoonCRInfant"/>
              </w:rPr>
            </w:pPr>
            <w:r w:rsidRPr="00EF2590">
              <w:rPr>
                <w:rFonts w:ascii="SassoonCRInfant" w:hAnsi="SassoonCRInfant" w:cs="Calibri"/>
              </w:rPr>
              <w:t xml:space="preserve">Including: core beliefs and concepts; sources of authority; writings and leaders.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AD78EAD" w14:textId="77777777" w:rsidR="00EF2590" w:rsidRPr="00EF2590" w:rsidRDefault="00EF2590" w:rsidP="00EF2590">
            <w:pPr>
              <w:spacing w:before="100" w:beforeAutospacing="1" w:after="100" w:afterAutospacing="1"/>
              <w:rPr>
                <w:rFonts w:ascii="SassoonCRInfant" w:hAnsi="SassoonCRInfant"/>
              </w:rPr>
            </w:pPr>
            <w:r w:rsidRPr="00EF2590">
              <w:rPr>
                <w:rFonts w:ascii="SassoonCRInfant" w:hAnsi="SassoonCRInfant" w:cs="Calibri"/>
                <w:b/>
                <w:bCs/>
              </w:rPr>
              <w:t xml:space="preserve">Worship and Spirituality </w:t>
            </w:r>
          </w:p>
          <w:p w14:paraId="2A8949F5" w14:textId="77777777" w:rsidR="00EF2590" w:rsidRPr="00EF2590" w:rsidRDefault="00EF2590" w:rsidP="00EF2590">
            <w:pPr>
              <w:spacing w:before="100" w:beforeAutospacing="1" w:after="100" w:afterAutospacing="1"/>
              <w:rPr>
                <w:rFonts w:ascii="SassoonCRInfant" w:hAnsi="SassoonCRInfant"/>
              </w:rPr>
            </w:pPr>
            <w:r w:rsidRPr="00EF2590">
              <w:rPr>
                <w:rFonts w:ascii="SassoonCRInfant" w:hAnsi="SassoonCRInfant" w:cs="Calibri"/>
              </w:rPr>
              <w:t xml:space="preserve">Including: prayer and worship; festivals; making decisions. </w:t>
            </w:r>
          </w:p>
        </w:tc>
      </w:tr>
      <w:tr w:rsidR="00EF2590" w:rsidRPr="00EF2590" w14:paraId="6B9398B2" w14:textId="77777777" w:rsidTr="00EF2590">
        <w:tc>
          <w:tcPr>
            <w:tcW w:w="0" w:type="auto"/>
            <w:tcBorders>
              <w:top w:val="single" w:sz="4" w:space="0" w:color="000000"/>
              <w:left w:val="single" w:sz="4" w:space="0" w:color="000000"/>
              <w:bottom w:val="single" w:sz="4" w:space="0" w:color="000000"/>
              <w:right w:val="single" w:sz="4" w:space="0" w:color="000000"/>
            </w:tcBorders>
            <w:vAlign w:val="center"/>
            <w:hideMark/>
          </w:tcPr>
          <w:p w14:paraId="0BA8DA66" w14:textId="77777777" w:rsidR="00EF2590" w:rsidRPr="00EF2590" w:rsidRDefault="00EF2590" w:rsidP="00EF2590">
            <w:pPr>
              <w:spacing w:before="100" w:beforeAutospacing="1" w:after="100" w:afterAutospacing="1"/>
              <w:rPr>
                <w:rFonts w:ascii="SassoonCRInfant" w:hAnsi="SassoonCRInfant"/>
              </w:rPr>
            </w:pPr>
            <w:r w:rsidRPr="00EF2590">
              <w:rPr>
                <w:rFonts w:ascii="SassoonCRInfant" w:hAnsi="SassoonCRInfant" w:cs="Calibri"/>
                <w:b/>
                <w:bCs/>
              </w:rPr>
              <w:t>By the end of KS2, pupils should be able to</w:t>
            </w:r>
            <w:r w:rsidRPr="00EF2590">
              <w:rPr>
                <w:rFonts w:ascii="SassoonCRInfant" w:hAnsi="SassoonCRInfant" w:cs="Calibri"/>
              </w:rPr>
              <w:t xml:space="preserve">: </w:t>
            </w:r>
          </w:p>
          <w:p w14:paraId="67CF386B" w14:textId="77777777" w:rsidR="00EF2590" w:rsidRPr="00EF2590" w:rsidRDefault="00EF2590" w:rsidP="00EF2590">
            <w:pPr>
              <w:spacing w:before="100" w:beforeAutospacing="1" w:after="100" w:afterAutospacing="1"/>
              <w:rPr>
                <w:rFonts w:ascii="SassoonCRInfant" w:hAnsi="SassoonCRInfant"/>
              </w:rPr>
            </w:pPr>
            <w:r w:rsidRPr="00EF2590">
              <w:rPr>
                <w:rFonts w:ascii="SassoonCRInfant" w:hAnsi="SassoonCRInfant" w:cs="Calibri"/>
              </w:rPr>
              <w:t xml:space="preserve">Describe and show understanding of </w:t>
            </w:r>
            <w:r w:rsidRPr="00EF2590">
              <w:rPr>
                <w:rFonts w:ascii="SassoonCRInfant" w:hAnsi="SassoonCRInfant" w:cs="Calibri"/>
                <w:b/>
                <w:bCs/>
              </w:rPr>
              <w:t>Muslim belief in one God</w:t>
            </w:r>
            <w:r w:rsidRPr="00EF2590">
              <w:rPr>
                <w:rFonts w:ascii="SassoonCRInfant" w:hAnsi="SassoonCRInfant" w:cs="Calibri"/>
              </w:rPr>
              <w:t xml:space="preserve">, who has many attributes (the 99 Names of God). Understand that Muslims use Allah’s names to either reaffirm their belief, glorify God or nurture these traits as part of their own development. </w:t>
            </w:r>
          </w:p>
          <w:p w14:paraId="13B45803" w14:textId="77777777" w:rsidR="00EF2590" w:rsidRPr="00EF2590" w:rsidRDefault="00EF2590" w:rsidP="00EF2590">
            <w:pPr>
              <w:spacing w:before="100" w:beforeAutospacing="1" w:after="100" w:afterAutospacing="1"/>
              <w:rPr>
                <w:rFonts w:ascii="SassoonCRInfant" w:hAnsi="SassoonCRInfant"/>
              </w:rPr>
            </w:pPr>
            <w:r w:rsidRPr="00EF2590">
              <w:rPr>
                <w:rFonts w:ascii="SassoonCRInfant" w:hAnsi="SassoonCRInfant" w:cs="Calibri"/>
              </w:rPr>
              <w:t xml:space="preserve">Summarise the </w:t>
            </w:r>
            <w:r w:rsidRPr="00EF2590">
              <w:rPr>
                <w:rFonts w:ascii="SassoonCRInfant" w:hAnsi="SassoonCRInfant" w:cs="Calibri"/>
                <w:b/>
                <w:bCs/>
              </w:rPr>
              <w:t>five pillars of Islam</w:t>
            </w:r>
            <w:r w:rsidRPr="00EF2590">
              <w:rPr>
                <w:rFonts w:ascii="SassoonCRInfant" w:hAnsi="SassoonCRInfant" w:cs="Calibri"/>
              </w:rPr>
              <w:t xml:space="preserve">, noticing how the Shahadah (testimony of faith) is the foundation. Understand that these are basic pillars of Islam, without them, you are not considered a Muslim. These obligatory pillars are </w:t>
            </w:r>
            <w:r w:rsidRPr="00EF2590">
              <w:rPr>
                <w:rFonts w:ascii="SassoonCRInfant" w:hAnsi="SassoonCRInfant" w:cs="Calibri"/>
              </w:rPr>
              <w:lastRenderedPageBreak/>
              <w:t xml:space="preserve">there to make a godlier, spiritual and caring citizen of the world. </w:t>
            </w:r>
          </w:p>
          <w:p w14:paraId="08A1173A" w14:textId="77777777" w:rsidR="00EF2590" w:rsidRPr="00EF2590" w:rsidRDefault="00EF2590" w:rsidP="00EF2590">
            <w:pPr>
              <w:spacing w:before="100" w:beforeAutospacing="1" w:after="100" w:afterAutospacing="1"/>
              <w:rPr>
                <w:rFonts w:ascii="SassoonCRInfant" w:hAnsi="SassoonCRInfant"/>
              </w:rPr>
            </w:pPr>
            <w:r w:rsidRPr="00EF2590">
              <w:rPr>
                <w:rFonts w:ascii="SassoonCRInfant" w:hAnsi="SassoonCRInfant" w:cs="Calibri"/>
              </w:rPr>
              <w:t xml:space="preserve">Explain how the </w:t>
            </w:r>
            <w:r w:rsidRPr="00EF2590">
              <w:rPr>
                <w:rFonts w:ascii="SassoonCRInfant" w:hAnsi="SassoonCRInfant" w:cs="Calibri"/>
                <w:b/>
                <w:bCs/>
              </w:rPr>
              <w:t xml:space="preserve">Prophet Muhammad </w:t>
            </w:r>
            <w:r w:rsidRPr="00EF2590">
              <w:rPr>
                <w:rFonts w:ascii="SassoonCRInfant" w:hAnsi="SassoonCRInfant" w:cs="Calibri"/>
              </w:rPr>
              <w:t xml:space="preserve">is seen as the final prophet and how Muslims look to his teachings and leadership. </w:t>
            </w:r>
          </w:p>
          <w:p w14:paraId="2704BF06" w14:textId="77777777" w:rsidR="00EF2590" w:rsidRPr="00EF2590" w:rsidRDefault="00EF2590" w:rsidP="00EF2590">
            <w:pPr>
              <w:spacing w:before="100" w:beforeAutospacing="1" w:after="100" w:afterAutospacing="1"/>
              <w:rPr>
                <w:rFonts w:ascii="SassoonCRInfant" w:hAnsi="SassoonCRInfant"/>
              </w:rPr>
            </w:pPr>
            <w:r w:rsidRPr="00EF2590">
              <w:rPr>
                <w:rFonts w:ascii="SassoonCRInfant" w:hAnsi="SassoonCRInfant" w:cs="Calibri"/>
              </w:rPr>
              <w:t xml:space="preserve">Consider how the </w:t>
            </w:r>
            <w:r w:rsidRPr="00EF2590">
              <w:rPr>
                <w:rFonts w:ascii="SassoonCRInfant" w:hAnsi="SassoonCRInfant" w:cs="Calibri"/>
                <w:b/>
                <w:bCs/>
              </w:rPr>
              <w:t xml:space="preserve">Qur’an </w:t>
            </w:r>
            <w:r w:rsidRPr="00EF2590">
              <w:rPr>
                <w:rFonts w:ascii="SassoonCRInfant" w:hAnsi="SassoonCRInfant" w:cs="Calibri"/>
              </w:rPr>
              <w:t xml:space="preserve">was revealed to the Prophet and is seen as the direct word of God. Reflect on its importance for Muslims and how it is read in Arabic. Reflect on some sayings and stories about the Prophet Muhammad and explain their meanings. </w:t>
            </w:r>
          </w:p>
          <w:p w14:paraId="7C21106F" w14:textId="77777777" w:rsidR="00EF2590" w:rsidRPr="00EF2590" w:rsidRDefault="00EF2590" w:rsidP="00EF2590">
            <w:pPr>
              <w:spacing w:before="100" w:beforeAutospacing="1" w:after="100" w:afterAutospacing="1"/>
              <w:rPr>
                <w:rFonts w:ascii="SassoonCRInfant" w:hAnsi="SassoonCRInfant"/>
              </w:rPr>
            </w:pPr>
            <w:r w:rsidRPr="00EF2590">
              <w:rPr>
                <w:rFonts w:ascii="SassoonCRInfant" w:hAnsi="SassoonCRInfant" w:cs="Calibri"/>
              </w:rPr>
              <w:t xml:space="preserve">Explore some </w:t>
            </w:r>
            <w:r w:rsidRPr="00EF2590">
              <w:rPr>
                <w:rFonts w:ascii="SassoonCRInfant" w:hAnsi="SassoonCRInfant" w:cs="Calibri"/>
                <w:b/>
                <w:bCs/>
              </w:rPr>
              <w:t xml:space="preserve">important stories </w:t>
            </w:r>
            <w:r w:rsidRPr="00EF2590">
              <w:rPr>
                <w:rFonts w:ascii="SassoonCRInfant" w:hAnsi="SassoonCRInfant" w:cs="Calibri"/>
              </w:rPr>
              <w:t xml:space="preserve">such as the night of power, the night of ascension and the story of Eid </w:t>
            </w:r>
            <w:proofErr w:type="spellStart"/>
            <w:r w:rsidRPr="00EF2590">
              <w:rPr>
                <w:rFonts w:ascii="SassoonCRInfant" w:hAnsi="SassoonCRInfant" w:cs="Calibri"/>
              </w:rPr>
              <w:t>ul</w:t>
            </w:r>
            <w:proofErr w:type="spellEnd"/>
            <w:r w:rsidRPr="00EF2590">
              <w:rPr>
                <w:rFonts w:ascii="SassoonCRInfant" w:hAnsi="SassoonCRInfant" w:cs="Calibri"/>
              </w:rPr>
              <w:t xml:space="preserve"> </w:t>
            </w:r>
            <w:proofErr w:type="spellStart"/>
            <w:r w:rsidRPr="00EF2590">
              <w:rPr>
                <w:rFonts w:ascii="SassoonCRInfant" w:hAnsi="SassoonCRInfant" w:cs="Calibri"/>
              </w:rPr>
              <w:t>Adha</w:t>
            </w:r>
            <w:proofErr w:type="spellEnd"/>
            <w:r w:rsidRPr="00EF2590">
              <w:rPr>
                <w:rFonts w:ascii="SassoonCRInfant" w:hAnsi="SassoonCRInfant" w:cs="Calibri"/>
              </w:rPr>
              <w:t xml:space="preserve"> (Ibrahim &amp; </w:t>
            </w:r>
            <w:proofErr w:type="spellStart"/>
            <w:r w:rsidRPr="00EF2590">
              <w:rPr>
                <w:rFonts w:ascii="SassoonCRInfant" w:hAnsi="SassoonCRInfant" w:cs="Calibri"/>
              </w:rPr>
              <w:t>Isma’eel</w:t>
            </w:r>
            <w:proofErr w:type="spellEnd"/>
            <w:r w:rsidRPr="00EF2590">
              <w:rPr>
                <w:rFonts w:ascii="SassoonCRInfant" w:hAnsi="SassoonCRInfant" w:cs="Calibri"/>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B806890" w14:textId="77777777" w:rsidR="00EF2590" w:rsidRPr="00EF2590" w:rsidRDefault="00EF2590" w:rsidP="00EF2590">
            <w:pPr>
              <w:spacing w:before="100" w:beforeAutospacing="1" w:after="100" w:afterAutospacing="1"/>
              <w:rPr>
                <w:rFonts w:ascii="SassoonCRInfant" w:hAnsi="SassoonCRInfant"/>
              </w:rPr>
            </w:pPr>
            <w:r w:rsidRPr="00EF2590">
              <w:rPr>
                <w:rFonts w:ascii="SassoonCRInfant" w:hAnsi="SassoonCRInfant" w:cs="Calibri"/>
                <w:b/>
                <w:bCs/>
              </w:rPr>
              <w:lastRenderedPageBreak/>
              <w:t>By the end of KS2, pupils should be able to</w:t>
            </w:r>
            <w:r w:rsidRPr="00EF2590">
              <w:rPr>
                <w:rFonts w:ascii="SassoonCRInfant" w:hAnsi="SassoonCRInfant" w:cs="Calibri"/>
              </w:rPr>
              <w:t xml:space="preserve">: </w:t>
            </w:r>
          </w:p>
          <w:p w14:paraId="28382811" w14:textId="77777777" w:rsidR="00EF2590" w:rsidRPr="00EF2590" w:rsidRDefault="00EF2590" w:rsidP="00EF2590">
            <w:pPr>
              <w:spacing w:before="100" w:beforeAutospacing="1" w:after="100" w:afterAutospacing="1"/>
              <w:rPr>
                <w:rFonts w:ascii="SassoonCRInfant" w:hAnsi="SassoonCRInfant"/>
              </w:rPr>
            </w:pPr>
            <w:r w:rsidRPr="00EF2590">
              <w:rPr>
                <w:rFonts w:ascii="SassoonCRInfant" w:hAnsi="SassoonCRInfant" w:cs="Calibri"/>
              </w:rPr>
              <w:t xml:space="preserve">Give a considered response why </w:t>
            </w:r>
            <w:r w:rsidRPr="00EF2590">
              <w:rPr>
                <w:rFonts w:ascii="SassoonCRInfant" w:hAnsi="SassoonCRInfant" w:cs="Calibri"/>
                <w:b/>
                <w:bCs/>
              </w:rPr>
              <w:t xml:space="preserve">prayer </w:t>
            </w:r>
            <w:r w:rsidRPr="00EF2590">
              <w:rPr>
                <w:rFonts w:ascii="SassoonCRInfant" w:hAnsi="SassoonCRInfant" w:cs="Calibri"/>
              </w:rPr>
              <w:t xml:space="preserve">is important to Muslims, noting why there are five daily prayers, the direction of prayer towards Mecca and the positions used in prayer. </w:t>
            </w:r>
          </w:p>
          <w:p w14:paraId="0D65E028" w14:textId="77777777" w:rsidR="00EF2590" w:rsidRPr="00EF2590" w:rsidRDefault="00EF2590" w:rsidP="00EF2590">
            <w:pPr>
              <w:spacing w:before="100" w:beforeAutospacing="1" w:after="100" w:afterAutospacing="1"/>
              <w:rPr>
                <w:rFonts w:ascii="SassoonCRInfant" w:hAnsi="SassoonCRInfant"/>
              </w:rPr>
            </w:pPr>
            <w:r w:rsidRPr="00EF2590">
              <w:rPr>
                <w:rFonts w:ascii="SassoonCRInfant" w:hAnsi="SassoonCRInfant" w:cs="Calibri"/>
              </w:rPr>
              <w:t xml:space="preserve">Know that there is a range of expressions of </w:t>
            </w:r>
            <w:r w:rsidRPr="00EF2590">
              <w:rPr>
                <w:rFonts w:ascii="SassoonCRInfant" w:hAnsi="SassoonCRInfant" w:cs="Calibri"/>
                <w:b/>
                <w:bCs/>
              </w:rPr>
              <w:t xml:space="preserve">worship </w:t>
            </w:r>
            <w:r w:rsidRPr="00EF2590">
              <w:rPr>
                <w:rFonts w:ascii="SassoonCRInfant" w:hAnsi="SassoonCRInfant" w:cs="Calibri"/>
              </w:rPr>
              <w:t>beside ritual prayer and fasting. Among others, these include: helping the needy, giving charity, being kind and looking after the planet</w:t>
            </w:r>
            <w:r w:rsidRPr="00EF2590">
              <w:rPr>
                <w:rFonts w:ascii="SassoonCRInfant" w:hAnsi="SassoonCRInfant" w:cs="Calibri"/>
                <w:i/>
                <w:iCs/>
              </w:rPr>
              <w:t xml:space="preserve">. </w:t>
            </w:r>
          </w:p>
          <w:p w14:paraId="1855190E" w14:textId="77777777" w:rsidR="00EF2590" w:rsidRPr="00EF2590" w:rsidRDefault="00EF2590" w:rsidP="00EF2590">
            <w:pPr>
              <w:spacing w:before="100" w:beforeAutospacing="1" w:after="100" w:afterAutospacing="1"/>
              <w:rPr>
                <w:rFonts w:ascii="SassoonCRInfant" w:hAnsi="SassoonCRInfant"/>
              </w:rPr>
            </w:pPr>
            <w:r w:rsidRPr="00EF2590">
              <w:rPr>
                <w:rFonts w:ascii="SassoonCRInfant" w:hAnsi="SassoonCRInfant" w:cs="Calibri"/>
              </w:rPr>
              <w:lastRenderedPageBreak/>
              <w:t xml:space="preserve">Compare and contrast how some Muslims show </w:t>
            </w:r>
            <w:r w:rsidRPr="00EF2590">
              <w:rPr>
                <w:rFonts w:ascii="SassoonCRInfant" w:hAnsi="SassoonCRInfant" w:cs="Calibri"/>
                <w:b/>
                <w:bCs/>
              </w:rPr>
              <w:t xml:space="preserve">other expressions </w:t>
            </w:r>
            <w:r w:rsidRPr="00EF2590">
              <w:rPr>
                <w:rFonts w:ascii="SassoonCRInfant" w:hAnsi="SassoonCRInfant" w:cs="Calibri"/>
              </w:rPr>
              <w:t xml:space="preserve">of love and connection with God, such as Sufi dance, Islamic songs (poetry of praise and </w:t>
            </w:r>
            <w:proofErr w:type="spellStart"/>
            <w:r w:rsidRPr="00EF2590">
              <w:rPr>
                <w:rFonts w:ascii="SassoonCRInfant" w:hAnsi="SassoonCRInfant" w:cs="Calibri"/>
              </w:rPr>
              <w:t>Madeeh</w:t>
            </w:r>
            <w:proofErr w:type="spellEnd"/>
            <w:r w:rsidRPr="00EF2590">
              <w:rPr>
                <w:rFonts w:ascii="SassoonCRInfant" w:hAnsi="SassoonCRInfant" w:cs="Calibri"/>
              </w:rPr>
              <w:t xml:space="preserve">) and Islamic art/calligraphy. </w:t>
            </w:r>
          </w:p>
          <w:p w14:paraId="13AEDC3F" w14:textId="77777777" w:rsidR="00EF2590" w:rsidRPr="00EF2590" w:rsidRDefault="00EF2590" w:rsidP="00EF2590">
            <w:pPr>
              <w:spacing w:before="100" w:beforeAutospacing="1" w:after="100" w:afterAutospacing="1"/>
              <w:rPr>
                <w:rFonts w:ascii="SassoonCRInfant" w:hAnsi="SassoonCRInfant"/>
              </w:rPr>
            </w:pPr>
            <w:r w:rsidRPr="00EF2590">
              <w:rPr>
                <w:rFonts w:ascii="SassoonCRInfant" w:hAnsi="SassoonCRInfant" w:cs="Calibri"/>
              </w:rPr>
              <w:t xml:space="preserve">Describe and show understanding of the key features and purposes of a </w:t>
            </w:r>
            <w:r w:rsidRPr="00EF2590">
              <w:rPr>
                <w:rFonts w:ascii="SassoonCRInfant" w:hAnsi="SassoonCRInfant" w:cs="Calibri"/>
                <w:b/>
                <w:bCs/>
              </w:rPr>
              <w:t>mosque</w:t>
            </w:r>
            <w:r w:rsidRPr="00EF2590">
              <w:rPr>
                <w:rFonts w:ascii="SassoonCRInfant" w:hAnsi="SassoonCRInfant" w:cs="Calibri"/>
              </w:rPr>
              <w:t>, including the Ummah (Muslim community), its place in the local community (</w:t>
            </w:r>
            <w:proofErr w:type="spellStart"/>
            <w:r w:rsidRPr="00EF2590">
              <w:rPr>
                <w:rFonts w:ascii="SassoonCRInfant" w:hAnsi="SassoonCRInfant" w:cs="Calibri"/>
              </w:rPr>
              <w:t>e.g</w:t>
            </w:r>
            <w:proofErr w:type="spellEnd"/>
            <w:r w:rsidRPr="00EF2590">
              <w:rPr>
                <w:rFonts w:ascii="SassoonCRInfant" w:hAnsi="SassoonCRInfant" w:cs="Calibri"/>
              </w:rPr>
              <w:t xml:space="preserve"> weddings, funerals, adult classes) and its role in education (</w:t>
            </w:r>
            <w:proofErr w:type="spellStart"/>
            <w:r w:rsidRPr="00EF2590">
              <w:rPr>
                <w:rFonts w:ascii="SassoonCRInfant" w:hAnsi="SassoonCRInfant" w:cs="Calibri"/>
              </w:rPr>
              <w:t>madressah</w:t>
            </w:r>
            <w:proofErr w:type="spellEnd"/>
            <w:r w:rsidRPr="00EF2590">
              <w:rPr>
                <w:rFonts w:ascii="SassoonCRInfant" w:hAnsi="SassoonCRInfant" w:cs="Calibri"/>
              </w:rPr>
              <w:t xml:space="preserve">) </w:t>
            </w:r>
          </w:p>
          <w:p w14:paraId="36440C2B" w14:textId="77777777" w:rsidR="00EF2590" w:rsidRPr="00EF2590" w:rsidRDefault="00EF2590" w:rsidP="00EF2590">
            <w:pPr>
              <w:spacing w:before="100" w:beforeAutospacing="1" w:after="100" w:afterAutospacing="1"/>
              <w:rPr>
                <w:rFonts w:ascii="SassoonCRInfant" w:hAnsi="SassoonCRInfant"/>
              </w:rPr>
            </w:pPr>
            <w:r w:rsidRPr="00EF2590">
              <w:rPr>
                <w:rFonts w:ascii="SassoonCRInfant" w:hAnsi="SassoonCRInfant" w:cs="Calibri"/>
              </w:rPr>
              <w:t xml:space="preserve">Explore how Muslims observe the Lunar month of </w:t>
            </w:r>
            <w:r w:rsidRPr="00EF2590">
              <w:rPr>
                <w:rFonts w:ascii="SassoonCRInfant" w:hAnsi="SassoonCRInfant" w:cs="Calibri"/>
                <w:b/>
                <w:bCs/>
              </w:rPr>
              <w:t xml:space="preserve">Ramadan </w:t>
            </w:r>
            <w:r w:rsidRPr="00EF2590">
              <w:rPr>
                <w:rFonts w:ascii="SassoonCRInfant" w:hAnsi="SassoonCRInfant" w:cs="Calibri"/>
              </w:rPr>
              <w:t xml:space="preserve">and see this as an important time for spiritual cleansing and building good habits. Explain how observance includes the recitation of the Qur’an, </w:t>
            </w:r>
            <w:proofErr w:type="spellStart"/>
            <w:r w:rsidRPr="00EF2590">
              <w:rPr>
                <w:rFonts w:ascii="SassoonCRInfant" w:hAnsi="SassoonCRInfant" w:cs="Calibri"/>
              </w:rPr>
              <w:t>Qiyam</w:t>
            </w:r>
            <w:proofErr w:type="spellEnd"/>
            <w:r w:rsidRPr="00EF2590">
              <w:rPr>
                <w:rFonts w:ascii="SassoonCRInfant" w:hAnsi="SassoonCRInfant" w:cs="Calibri"/>
              </w:rPr>
              <w:t xml:space="preserve"> or </w:t>
            </w:r>
          </w:p>
        </w:tc>
      </w:tr>
    </w:tbl>
    <w:p w14:paraId="1855E505" w14:textId="05481EA7" w:rsidR="00EF2590" w:rsidRPr="00EF2590" w:rsidRDefault="00EF2590" w:rsidP="00EF2590">
      <w:pPr>
        <w:spacing w:before="100" w:beforeAutospacing="1" w:after="100" w:afterAutospacing="1"/>
        <w:rPr>
          <w:rFonts w:ascii="SassoonCRInfant" w:hAnsi="SassoonCRInfant"/>
        </w:rPr>
      </w:pPr>
    </w:p>
    <w:tbl>
      <w:tblPr>
        <w:tblW w:w="0" w:type="auto"/>
        <w:tblCellMar>
          <w:top w:w="15" w:type="dxa"/>
          <w:left w:w="15" w:type="dxa"/>
          <w:bottom w:w="15" w:type="dxa"/>
          <w:right w:w="15" w:type="dxa"/>
        </w:tblCellMar>
        <w:tblLook w:val="04A0" w:firstRow="1" w:lastRow="0" w:firstColumn="1" w:lastColumn="0" w:noHBand="0" w:noVBand="1"/>
      </w:tblPr>
      <w:tblGrid>
        <w:gridCol w:w="3723"/>
        <w:gridCol w:w="5287"/>
      </w:tblGrid>
      <w:tr w:rsidR="00EF2590" w:rsidRPr="00EF2590" w14:paraId="4BA41DEA" w14:textId="77777777" w:rsidTr="00EF2590">
        <w:tc>
          <w:tcPr>
            <w:tcW w:w="0" w:type="auto"/>
            <w:tcBorders>
              <w:top w:val="single" w:sz="4" w:space="0" w:color="000000"/>
              <w:left w:val="single" w:sz="4" w:space="0" w:color="000000"/>
              <w:bottom w:val="single" w:sz="4" w:space="0" w:color="000000"/>
              <w:right w:val="single" w:sz="4" w:space="0" w:color="000000"/>
            </w:tcBorders>
            <w:vAlign w:val="center"/>
            <w:hideMark/>
          </w:tcPr>
          <w:p w14:paraId="323FAA23" w14:textId="77777777" w:rsidR="00EF2590" w:rsidRPr="00EF2590" w:rsidRDefault="00EF2590" w:rsidP="00EF2590">
            <w:pPr>
              <w:spacing w:before="100" w:beforeAutospacing="1" w:after="100" w:afterAutospacing="1"/>
              <w:rPr>
                <w:rFonts w:ascii="SassoonCRInfant" w:hAnsi="SassoonCRInfant"/>
              </w:rPr>
            </w:pPr>
            <w:r w:rsidRPr="00EF2590">
              <w:rPr>
                <w:rFonts w:ascii="SassoonCRInfant" w:hAnsi="SassoonCRInfant" w:cs="Calibri"/>
              </w:rPr>
              <w:t xml:space="preserve">Explore </w:t>
            </w:r>
            <w:r w:rsidRPr="00EF2590">
              <w:rPr>
                <w:rFonts w:ascii="SassoonCRInfant" w:hAnsi="SassoonCRInfant" w:cs="Calibri"/>
                <w:b/>
                <w:bCs/>
              </w:rPr>
              <w:t xml:space="preserve">similarities and differences </w:t>
            </w:r>
            <w:r w:rsidRPr="00EF2590">
              <w:rPr>
                <w:rFonts w:ascii="SassoonCRInfant" w:hAnsi="SassoonCRInfant" w:cs="Calibri"/>
              </w:rPr>
              <w:t xml:space="preserve">between Muslims, Christians and Jews, reflecting on how they are all Abrahamic faiths and giving reasons why Jerusalem is a holy site for all these faiths. </w:t>
            </w:r>
          </w:p>
          <w:p w14:paraId="4F6ED8D4" w14:textId="77777777" w:rsidR="00EF2590" w:rsidRPr="00EF2590" w:rsidRDefault="00EF2590" w:rsidP="00EF2590">
            <w:pPr>
              <w:spacing w:before="100" w:beforeAutospacing="1" w:after="100" w:afterAutospacing="1"/>
              <w:rPr>
                <w:rFonts w:ascii="SassoonCRInfant" w:hAnsi="SassoonCRInfant"/>
              </w:rPr>
            </w:pPr>
            <w:r w:rsidRPr="00EF2590">
              <w:rPr>
                <w:rFonts w:ascii="SassoonCRInfant" w:hAnsi="SassoonCRInfant" w:cs="Calibri"/>
              </w:rPr>
              <w:t xml:space="preserve">Give reasons why </w:t>
            </w:r>
            <w:r w:rsidRPr="00EF2590">
              <w:rPr>
                <w:rFonts w:ascii="SassoonCRInfant" w:hAnsi="SassoonCRInfant" w:cs="Calibri"/>
                <w:b/>
                <w:bCs/>
              </w:rPr>
              <w:t xml:space="preserve">visual representation of God </w:t>
            </w:r>
            <w:r w:rsidRPr="00EF2590">
              <w:rPr>
                <w:rFonts w:ascii="SassoonCRInfant" w:hAnsi="SassoonCRInfant" w:cs="Calibri"/>
              </w:rPr>
              <w:t xml:space="preserve">and the prophets is forbidden (haram) in Islam. </w:t>
            </w:r>
          </w:p>
          <w:p w14:paraId="6A812E3B" w14:textId="77777777" w:rsidR="00EF2590" w:rsidRPr="00EF2590" w:rsidRDefault="00EF2590" w:rsidP="00EF2590">
            <w:pPr>
              <w:spacing w:before="100" w:beforeAutospacing="1" w:after="100" w:afterAutospacing="1"/>
              <w:rPr>
                <w:rFonts w:ascii="SassoonCRInfant" w:hAnsi="SassoonCRInfant"/>
              </w:rPr>
            </w:pPr>
            <w:r w:rsidRPr="00EF2590">
              <w:rPr>
                <w:rFonts w:ascii="SassoonCRInfant" w:hAnsi="SassoonCRInfant" w:cs="Calibri"/>
              </w:rPr>
              <w:t xml:space="preserve">Reflect on how Muslims may express their faith in a variety of ways, exploring the </w:t>
            </w:r>
            <w:r w:rsidRPr="00EF2590">
              <w:rPr>
                <w:rFonts w:ascii="SassoonCRInfant" w:hAnsi="SassoonCRInfant" w:cs="Calibri"/>
                <w:b/>
                <w:bCs/>
              </w:rPr>
              <w:t>difference between culture and religious belief</w:t>
            </w:r>
            <w:r w:rsidRPr="00EF2590">
              <w:rPr>
                <w:rFonts w:ascii="SassoonCRInfant" w:hAnsi="SassoonCRInfant" w:cs="Calibri"/>
              </w:rPr>
              <w:t xml:space="preserve">, for example in wearing a head covering. </w:t>
            </w:r>
          </w:p>
          <w:p w14:paraId="78D778E1" w14:textId="77777777" w:rsidR="00EF2590" w:rsidRPr="00EF2590" w:rsidRDefault="00EF2590" w:rsidP="00EF2590">
            <w:pPr>
              <w:spacing w:before="100" w:beforeAutospacing="1" w:after="100" w:afterAutospacing="1"/>
              <w:rPr>
                <w:rFonts w:ascii="SassoonCRInfant" w:hAnsi="SassoonCRInfant"/>
              </w:rPr>
            </w:pPr>
            <w:r w:rsidRPr="00EF2590">
              <w:rPr>
                <w:rFonts w:ascii="SassoonCRInfant" w:hAnsi="SassoonCRInfant" w:cs="Calibri"/>
              </w:rPr>
              <w:t xml:space="preserve">Distinguish the difference between Islamic teachings that are agreed and considered universal, and others which are open to </w:t>
            </w:r>
            <w:r w:rsidRPr="00EF2590">
              <w:rPr>
                <w:rFonts w:ascii="SassoonCRInfant" w:hAnsi="SassoonCRInfant" w:cs="Calibri"/>
                <w:b/>
                <w:bCs/>
              </w:rPr>
              <w:t xml:space="preserve">interpretation </w:t>
            </w:r>
            <w:r w:rsidRPr="00EF2590">
              <w:rPr>
                <w:rFonts w:ascii="SassoonCRInfant" w:hAnsi="SassoonCRInfant" w:cs="Calibri"/>
              </w:rPr>
              <w:t xml:space="preserve">or based on cultures and traditions.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D453BB5" w14:textId="77777777" w:rsidR="00EF2590" w:rsidRPr="00EF2590" w:rsidRDefault="00EF2590" w:rsidP="00EF2590">
            <w:pPr>
              <w:spacing w:before="100" w:beforeAutospacing="1" w:after="100" w:afterAutospacing="1"/>
              <w:rPr>
                <w:rFonts w:ascii="SassoonCRInfant" w:hAnsi="SassoonCRInfant"/>
              </w:rPr>
            </w:pPr>
            <w:r w:rsidRPr="00EF2590">
              <w:rPr>
                <w:rFonts w:ascii="SassoonCRInfant" w:hAnsi="SassoonCRInfant" w:cs="Calibri"/>
              </w:rPr>
              <w:t xml:space="preserve">night prayer, the night of destiny, </w:t>
            </w:r>
            <w:proofErr w:type="spellStart"/>
            <w:r w:rsidRPr="00EF2590">
              <w:rPr>
                <w:rFonts w:ascii="SassoonCRInfant" w:hAnsi="SassoonCRInfant" w:cs="Calibri"/>
              </w:rPr>
              <w:t>iftar</w:t>
            </w:r>
            <w:proofErr w:type="spellEnd"/>
            <w:r w:rsidRPr="00EF2590">
              <w:rPr>
                <w:rFonts w:ascii="SassoonCRInfant" w:hAnsi="SassoonCRInfant" w:cs="Calibri"/>
              </w:rPr>
              <w:t xml:space="preserve"> (breaking the fast) and charity. </w:t>
            </w:r>
          </w:p>
          <w:p w14:paraId="64108537" w14:textId="77777777" w:rsidR="00EF2590" w:rsidRPr="00EF2590" w:rsidRDefault="00EF2590" w:rsidP="00EF2590">
            <w:pPr>
              <w:spacing w:before="100" w:beforeAutospacing="1" w:after="100" w:afterAutospacing="1"/>
              <w:rPr>
                <w:rFonts w:ascii="SassoonCRInfant" w:hAnsi="SassoonCRInfant"/>
              </w:rPr>
            </w:pPr>
            <w:r w:rsidRPr="00EF2590">
              <w:rPr>
                <w:rFonts w:ascii="SassoonCRInfant" w:hAnsi="SassoonCRInfant" w:cs="Calibri"/>
              </w:rPr>
              <w:t xml:space="preserve">Recognise that </w:t>
            </w:r>
            <w:r w:rsidRPr="00EF2590">
              <w:rPr>
                <w:rFonts w:ascii="SassoonCRInfant" w:hAnsi="SassoonCRInfant" w:cs="Calibri"/>
                <w:b/>
                <w:bCs/>
              </w:rPr>
              <w:t xml:space="preserve">fasting </w:t>
            </w:r>
            <w:r w:rsidRPr="00EF2590">
              <w:rPr>
                <w:rFonts w:ascii="SassoonCRInfant" w:hAnsi="SassoonCRInfant" w:cs="Calibri"/>
              </w:rPr>
              <w:t xml:space="preserve">is not solely abstaining from food but is also a journey of self- discipline and spiritual growth. Ramadan is an opportunity to refuel the heart and soul for the rest of the year. </w:t>
            </w:r>
          </w:p>
          <w:p w14:paraId="68D36F90" w14:textId="77777777" w:rsidR="00EF2590" w:rsidRPr="00EF2590" w:rsidRDefault="00EF2590" w:rsidP="00EF2590">
            <w:pPr>
              <w:spacing w:before="100" w:beforeAutospacing="1" w:after="100" w:afterAutospacing="1"/>
              <w:rPr>
                <w:rFonts w:ascii="SassoonCRInfant" w:hAnsi="SassoonCRInfant"/>
              </w:rPr>
            </w:pPr>
            <w:r w:rsidRPr="00EF2590">
              <w:rPr>
                <w:rFonts w:ascii="SassoonCRInfant" w:hAnsi="SassoonCRInfant" w:cs="Calibri"/>
              </w:rPr>
              <w:t xml:space="preserve">Explore the importance of the </w:t>
            </w:r>
            <w:r w:rsidRPr="00EF2590">
              <w:rPr>
                <w:rFonts w:ascii="SassoonCRInfant" w:hAnsi="SassoonCRInfant" w:cs="Calibri"/>
                <w:b/>
                <w:bCs/>
              </w:rPr>
              <w:t xml:space="preserve">Hajj </w:t>
            </w:r>
            <w:r w:rsidRPr="00EF2590">
              <w:rPr>
                <w:rFonts w:ascii="SassoonCRInfant" w:hAnsi="SassoonCRInfant" w:cs="Calibri"/>
              </w:rPr>
              <w:t xml:space="preserve">pilgrimage and the celebration of Eid </w:t>
            </w:r>
            <w:proofErr w:type="spellStart"/>
            <w:r w:rsidRPr="00EF2590">
              <w:rPr>
                <w:rFonts w:ascii="SassoonCRInfant" w:hAnsi="SassoonCRInfant" w:cs="Calibri"/>
              </w:rPr>
              <w:t>ul</w:t>
            </w:r>
            <w:proofErr w:type="spellEnd"/>
            <w:r w:rsidRPr="00EF2590">
              <w:rPr>
                <w:rFonts w:ascii="SassoonCRInfant" w:hAnsi="SassoonCRInfant" w:cs="Calibri"/>
              </w:rPr>
              <w:t xml:space="preserve"> </w:t>
            </w:r>
            <w:proofErr w:type="spellStart"/>
            <w:r w:rsidRPr="00EF2590">
              <w:rPr>
                <w:rFonts w:ascii="SassoonCRInfant" w:hAnsi="SassoonCRInfant" w:cs="Calibri"/>
              </w:rPr>
              <w:t>Adha</w:t>
            </w:r>
            <w:proofErr w:type="spellEnd"/>
            <w:r w:rsidRPr="00EF2590">
              <w:rPr>
                <w:rFonts w:ascii="SassoonCRInfant" w:hAnsi="SassoonCRInfant" w:cs="Calibri"/>
              </w:rPr>
              <w:t xml:space="preserve"> with the story of Ibrahim &amp; </w:t>
            </w:r>
            <w:proofErr w:type="spellStart"/>
            <w:r w:rsidRPr="00EF2590">
              <w:rPr>
                <w:rFonts w:ascii="SassoonCRInfant" w:hAnsi="SassoonCRInfant" w:cs="Calibri"/>
              </w:rPr>
              <w:t>Isma’eel</w:t>
            </w:r>
            <w:proofErr w:type="spellEnd"/>
            <w:r w:rsidRPr="00EF2590">
              <w:rPr>
                <w:rFonts w:ascii="SassoonCRInfant" w:hAnsi="SassoonCRInfant" w:cs="Calibri"/>
              </w:rPr>
              <w:t xml:space="preserve">. Understand that Hajj aims to recall equality (everyone dresses in the same way), to reject worldly advantage and to appreciate that Muslims are judged by their deeds, not by their worldly status. </w:t>
            </w:r>
          </w:p>
          <w:p w14:paraId="126BC653" w14:textId="77777777" w:rsidR="00EF2590" w:rsidRPr="00EF2590" w:rsidRDefault="00EF2590" w:rsidP="00EF2590">
            <w:pPr>
              <w:spacing w:before="100" w:beforeAutospacing="1" w:after="100" w:afterAutospacing="1"/>
              <w:rPr>
                <w:rFonts w:ascii="SassoonCRInfant" w:hAnsi="SassoonCRInfant"/>
              </w:rPr>
            </w:pPr>
            <w:r w:rsidRPr="00EF2590">
              <w:rPr>
                <w:rFonts w:ascii="SassoonCRInfant" w:hAnsi="SassoonCRInfant" w:cs="Calibri"/>
              </w:rPr>
              <w:t xml:space="preserve">Give a considered response to Muslim </w:t>
            </w:r>
            <w:r w:rsidRPr="00EF2590">
              <w:rPr>
                <w:rFonts w:ascii="SassoonCRInfant" w:hAnsi="SassoonCRInfant" w:cs="Calibri"/>
                <w:b/>
                <w:bCs/>
              </w:rPr>
              <w:t>teachings about life and decisions</w:t>
            </w:r>
            <w:r w:rsidRPr="00EF2590">
              <w:rPr>
                <w:rFonts w:ascii="SassoonCRInfant" w:hAnsi="SassoonCRInfant" w:cs="Calibri"/>
              </w:rPr>
              <w:t xml:space="preserve">, such as forgiveness, kindness, ties of kinship, social justice, equality, the greater jihad (inner self- development) and halal (food, drink, money and conduct). </w:t>
            </w:r>
          </w:p>
        </w:tc>
      </w:tr>
      <w:tr w:rsidR="00EF2590" w:rsidRPr="00EF2590" w14:paraId="2EBDBD13" w14:textId="77777777" w:rsidTr="00EF2590">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721C89F3" w14:textId="77777777" w:rsidR="00EF2590" w:rsidRPr="00EF2590" w:rsidRDefault="00EF2590" w:rsidP="00EF2590">
            <w:pPr>
              <w:spacing w:before="100" w:beforeAutospacing="1" w:after="100" w:afterAutospacing="1"/>
              <w:rPr>
                <w:rFonts w:ascii="SassoonCRInfant" w:hAnsi="SassoonCRInfant"/>
              </w:rPr>
            </w:pPr>
            <w:r w:rsidRPr="00EF2590">
              <w:rPr>
                <w:rFonts w:ascii="SassoonCRInfant" w:hAnsi="SassoonCRInfant" w:cs="Calibri"/>
                <w:b/>
                <w:bCs/>
              </w:rPr>
              <w:t xml:space="preserve">Key Vocabulary </w:t>
            </w:r>
          </w:p>
          <w:p w14:paraId="4BE5175A" w14:textId="77777777" w:rsidR="00EF2590" w:rsidRPr="00EF2590" w:rsidRDefault="00EF2590" w:rsidP="00EF2590">
            <w:pPr>
              <w:spacing w:before="100" w:beforeAutospacing="1" w:after="100" w:afterAutospacing="1"/>
              <w:rPr>
                <w:rFonts w:ascii="SassoonCRInfant" w:hAnsi="SassoonCRInfant"/>
              </w:rPr>
            </w:pPr>
            <w:r w:rsidRPr="00EF2590">
              <w:rPr>
                <w:rFonts w:ascii="SassoonCRInfant" w:hAnsi="SassoonCRInfant" w:cs="Calibri"/>
              </w:rPr>
              <w:lastRenderedPageBreak/>
              <w:t>All KS1 vocabulary and...</w:t>
            </w:r>
            <w:r w:rsidRPr="00EF2590">
              <w:rPr>
                <w:rFonts w:ascii="SassoonCRInfant" w:hAnsi="SassoonCRInfant" w:cs="Calibri"/>
              </w:rPr>
              <w:br/>
              <w:t>Prophet Muhammad, Shahadah , Sawm/fasting, Jihad, Zakat, Hajj , Makkah, Night of Destiny (</w:t>
            </w:r>
            <w:proofErr w:type="spellStart"/>
            <w:r w:rsidRPr="00EF2590">
              <w:rPr>
                <w:rFonts w:ascii="SassoonCRInfant" w:hAnsi="SassoonCRInfant" w:cs="Calibri"/>
              </w:rPr>
              <w:t>Laylut</w:t>
            </w:r>
            <w:proofErr w:type="spellEnd"/>
            <w:r w:rsidRPr="00EF2590">
              <w:rPr>
                <w:rFonts w:ascii="SassoonCRInfant" w:hAnsi="SassoonCRInfant" w:cs="Calibri"/>
              </w:rPr>
              <w:t xml:space="preserve"> Al </w:t>
            </w:r>
            <w:proofErr w:type="spellStart"/>
            <w:r w:rsidRPr="00EF2590">
              <w:rPr>
                <w:rFonts w:ascii="SassoonCRInfant" w:hAnsi="SassoonCRInfant" w:cs="Calibri"/>
              </w:rPr>
              <w:t>Qadr</w:t>
            </w:r>
            <w:proofErr w:type="spellEnd"/>
            <w:r w:rsidRPr="00EF2590">
              <w:rPr>
                <w:rFonts w:ascii="SassoonCRInfant" w:hAnsi="SassoonCRInfant" w:cs="Calibri"/>
              </w:rPr>
              <w:t xml:space="preserve">), Eid </w:t>
            </w:r>
            <w:proofErr w:type="spellStart"/>
            <w:r w:rsidRPr="00EF2590">
              <w:rPr>
                <w:rFonts w:ascii="SassoonCRInfant" w:hAnsi="SassoonCRInfant" w:cs="Calibri"/>
              </w:rPr>
              <w:t>ul</w:t>
            </w:r>
            <w:proofErr w:type="spellEnd"/>
            <w:r w:rsidRPr="00EF2590">
              <w:rPr>
                <w:rFonts w:ascii="SassoonCRInfant" w:hAnsi="SassoonCRInfant" w:cs="Calibri"/>
              </w:rPr>
              <w:t xml:space="preserve"> </w:t>
            </w:r>
            <w:proofErr w:type="spellStart"/>
            <w:r w:rsidRPr="00EF2590">
              <w:rPr>
                <w:rFonts w:ascii="SassoonCRInfant" w:hAnsi="SassoonCRInfant" w:cs="Calibri"/>
              </w:rPr>
              <w:t>Adha</w:t>
            </w:r>
            <w:proofErr w:type="spellEnd"/>
            <w:r w:rsidRPr="00EF2590">
              <w:rPr>
                <w:rFonts w:ascii="SassoonCRInfant" w:hAnsi="SassoonCRInfant" w:cs="Calibri"/>
              </w:rPr>
              <w:t xml:space="preserve">, </w:t>
            </w:r>
            <w:proofErr w:type="spellStart"/>
            <w:r w:rsidRPr="00EF2590">
              <w:rPr>
                <w:rFonts w:ascii="SassoonCRInfant" w:hAnsi="SassoonCRInfant" w:cs="Calibri"/>
              </w:rPr>
              <w:t>Qiblah</w:t>
            </w:r>
            <w:proofErr w:type="spellEnd"/>
            <w:r w:rsidRPr="00EF2590">
              <w:rPr>
                <w:rFonts w:ascii="SassoonCRInfant" w:hAnsi="SassoonCRInfant" w:cs="Calibri"/>
              </w:rPr>
              <w:t xml:space="preserve">, </w:t>
            </w:r>
            <w:proofErr w:type="spellStart"/>
            <w:r w:rsidRPr="00EF2590">
              <w:rPr>
                <w:rFonts w:ascii="SassoonCRInfant" w:hAnsi="SassoonCRInfant" w:cs="Calibri"/>
              </w:rPr>
              <w:t>Sadaqah</w:t>
            </w:r>
            <w:proofErr w:type="spellEnd"/>
            <w:r w:rsidRPr="00EF2590">
              <w:rPr>
                <w:rFonts w:ascii="SassoonCRInfant" w:hAnsi="SassoonCRInfant" w:cs="Calibri"/>
              </w:rPr>
              <w:t xml:space="preserve">, Halal, Haram, </w:t>
            </w:r>
            <w:proofErr w:type="spellStart"/>
            <w:r w:rsidRPr="00EF2590">
              <w:rPr>
                <w:rFonts w:ascii="SassoonCRInfant" w:hAnsi="SassoonCRInfant" w:cs="Calibri"/>
              </w:rPr>
              <w:t>Iftar</w:t>
            </w:r>
            <w:proofErr w:type="spellEnd"/>
            <w:r w:rsidRPr="00EF2590">
              <w:rPr>
                <w:rFonts w:ascii="SassoonCRInfant" w:hAnsi="SassoonCRInfant" w:cs="Calibri"/>
              </w:rPr>
              <w:t xml:space="preserve">, Ummah, </w:t>
            </w:r>
            <w:proofErr w:type="spellStart"/>
            <w:r w:rsidRPr="00EF2590">
              <w:rPr>
                <w:rFonts w:ascii="SassoonCRInfant" w:hAnsi="SassoonCRInfant" w:cs="Calibri"/>
              </w:rPr>
              <w:t>Kabah</w:t>
            </w:r>
            <w:proofErr w:type="spellEnd"/>
            <w:r w:rsidRPr="00EF2590">
              <w:rPr>
                <w:rFonts w:ascii="SassoonCRInfant" w:hAnsi="SassoonCRInfant" w:cs="Calibri"/>
              </w:rPr>
              <w:t xml:space="preserve"> </w:t>
            </w:r>
          </w:p>
        </w:tc>
      </w:tr>
    </w:tbl>
    <w:p w14:paraId="7299D045" w14:textId="4F7CE58E" w:rsidR="00EF2590" w:rsidRPr="00CF73CE" w:rsidRDefault="00EF2590">
      <w:pPr>
        <w:rPr>
          <w:rFonts w:ascii="SassoonCRInfant" w:hAnsi="SassoonCRInfant"/>
        </w:rPr>
      </w:pPr>
    </w:p>
    <w:p w14:paraId="057F66A9" w14:textId="03920E5B" w:rsidR="00401636" w:rsidRPr="00CF73CE" w:rsidRDefault="00401636">
      <w:pPr>
        <w:rPr>
          <w:rFonts w:ascii="SassoonCRInfant" w:hAnsi="SassoonCRInfant"/>
        </w:rPr>
      </w:pPr>
    </w:p>
    <w:p w14:paraId="5C94F314" w14:textId="77777777" w:rsidR="00487328" w:rsidRPr="00CF73CE" w:rsidRDefault="00487328" w:rsidP="00401636">
      <w:pPr>
        <w:spacing w:before="100" w:beforeAutospacing="1" w:after="100" w:afterAutospacing="1"/>
        <w:rPr>
          <w:rFonts w:ascii="SassoonCRInfant" w:hAnsi="SassoonCRInfant" w:cs="Calibri"/>
          <w:b/>
          <w:bCs/>
        </w:rPr>
      </w:pPr>
    </w:p>
    <w:p w14:paraId="41F79FBC" w14:textId="77777777" w:rsidR="00487328" w:rsidRPr="00CF73CE" w:rsidRDefault="00487328" w:rsidP="00401636">
      <w:pPr>
        <w:spacing w:before="100" w:beforeAutospacing="1" w:after="100" w:afterAutospacing="1"/>
        <w:rPr>
          <w:rFonts w:ascii="SassoonCRInfant" w:hAnsi="SassoonCRInfant" w:cs="Calibri"/>
          <w:b/>
          <w:bCs/>
        </w:rPr>
      </w:pPr>
    </w:p>
    <w:p w14:paraId="43CD164C" w14:textId="06D98A9B" w:rsidR="00487328" w:rsidRPr="00CF73CE" w:rsidRDefault="00487328" w:rsidP="00401636">
      <w:pPr>
        <w:spacing w:before="100" w:beforeAutospacing="1" w:after="100" w:afterAutospacing="1"/>
        <w:rPr>
          <w:rFonts w:ascii="SassoonCRInfant" w:hAnsi="SassoonCRInfant" w:cs="Calibri"/>
          <w:b/>
          <w:bCs/>
        </w:rPr>
      </w:pPr>
    </w:p>
    <w:p w14:paraId="61EF0E9B" w14:textId="2B102AC0" w:rsidR="00F4458B" w:rsidRDefault="00F4458B" w:rsidP="00401636">
      <w:pPr>
        <w:spacing w:before="100" w:beforeAutospacing="1" w:after="100" w:afterAutospacing="1"/>
        <w:rPr>
          <w:rFonts w:ascii="SassoonCRInfant" w:hAnsi="SassoonCRInfant" w:cs="Calibri"/>
          <w:b/>
          <w:bCs/>
        </w:rPr>
      </w:pPr>
    </w:p>
    <w:p w14:paraId="2644C472" w14:textId="373101D6" w:rsidR="00F4458B" w:rsidRDefault="00F4458B" w:rsidP="00401636">
      <w:pPr>
        <w:spacing w:before="100" w:beforeAutospacing="1" w:after="100" w:afterAutospacing="1"/>
        <w:rPr>
          <w:rFonts w:ascii="SassoonCRInfant" w:hAnsi="SassoonCRInfant" w:cs="Calibri"/>
          <w:b/>
          <w:bCs/>
        </w:rPr>
      </w:pPr>
    </w:p>
    <w:p w14:paraId="6E203FF6" w14:textId="6642BCAC" w:rsidR="00F4458B" w:rsidRDefault="00F4458B" w:rsidP="00401636">
      <w:pPr>
        <w:spacing w:before="100" w:beforeAutospacing="1" w:after="100" w:afterAutospacing="1"/>
        <w:rPr>
          <w:rFonts w:ascii="SassoonCRInfant" w:hAnsi="SassoonCRInfant" w:cs="Calibri"/>
          <w:b/>
          <w:bCs/>
        </w:rPr>
      </w:pPr>
    </w:p>
    <w:p w14:paraId="294CF983" w14:textId="090CE711" w:rsidR="00F4458B" w:rsidRDefault="00F4458B" w:rsidP="00401636">
      <w:pPr>
        <w:spacing w:before="100" w:beforeAutospacing="1" w:after="100" w:afterAutospacing="1"/>
        <w:rPr>
          <w:rFonts w:ascii="SassoonCRInfant" w:hAnsi="SassoonCRInfant" w:cs="Calibri"/>
          <w:b/>
          <w:bCs/>
        </w:rPr>
      </w:pPr>
    </w:p>
    <w:p w14:paraId="4F092DCC" w14:textId="2E2ED4E9" w:rsidR="00F4458B" w:rsidRDefault="00F4458B" w:rsidP="00401636">
      <w:pPr>
        <w:spacing w:before="100" w:beforeAutospacing="1" w:after="100" w:afterAutospacing="1"/>
        <w:rPr>
          <w:rFonts w:ascii="SassoonCRInfant" w:hAnsi="SassoonCRInfant" w:cs="Calibri"/>
          <w:b/>
          <w:bCs/>
        </w:rPr>
      </w:pPr>
    </w:p>
    <w:p w14:paraId="55AAB467" w14:textId="10D7B162" w:rsidR="00F4458B" w:rsidRDefault="00F4458B" w:rsidP="00401636">
      <w:pPr>
        <w:spacing w:before="100" w:beforeAutospacing="1" w:after="100" w:afterAutospacing="1"/>
        <w:rPr>
          <w:rFonts w:ascii="SassoonCRInfant" w:hAnsi="SassoonCRInfant" w:cs="Calibri"/>
          <w:b/>
          <w:bCs/>
        </w:rPr>
      </w:pPr>
    </w:p>
    <w:p w14:paraId="3DBCA789" w14:textId="09740FAF" w:rsidR="00F4458B" w:rsidRDefault="00F4458B" w:rsidP="00401636">
      <w:pPr>
        <w:spacing w:before="100" w:beforeAutospacing="1" w:after="100" w:afterAutospacing="1"/>
        <w:rPr>
          <w:rFonts w:ascii="SassoonCRInfant" w:hAnsi="SassoonCRInfant" w:cs="Calibri"/>
          <w:b/>
          <w:bCs/>
        </w:rPr>
      </w:pPr>
    </w:p>
    <w:p w14:paraId="448A690B" w14:textId="0CEC94E1" w:rsidR="00F4458B" w:rsidRDefault="00F4458B" w:rsidP="00401636">
      <w:pPr>
        <w:spacing w:before="100" w:beforeAutospacing="1" w:after="100" w:afterAutospacing="1"/>
        <w:rPr>
          <w:rFonts w:ascii="SassoonCRInfant" w:hAnsi="SassoonCRInfant" w:cs="Calibri"/>
          <w:b/>
          <w:bCs/>
        </w:rPr>
      </w:pPr>
    </w:p>
    <w:p w14:paraId="6B1832F5" w14:textId="1A67DC30" w:rsidR="00F4458B" w:rsidRDefault="00F4458B" w:rsidP="00401636">
      <w:pPr>
        <w:spacing w:before="100" w:beforeAutospacing="1" w:after="100" w:afterAutospacing="1"/>
        <w:rPr>
          <w:rFonts w:ascii="SassoonCRInfant" w:hAnsi="SassoonCRInfant" w:cs="Calibri"/>
          <w:b/>
          <w:bCs/>
        </w:rPr>
      </w:pPr>
    </w:p>
    <w:p w14:paraId="1D76E898" w14:textId="75C5C9CF" w:rsidR="00F4458B" w:rsidRDefault="00F4458B" w:rsidP="00401636">
      <w:pPr>
        <w:spacing w:before="100" w:beforeAutospacing="1" w:after="100" w:afterAutospacing="1"/>
        <w:rPr>
          <w:rFonts w:ascii="SassoonCRInfant" w:hAnsi="SassoonCRInfant" w:cs="Calibri"/>
          <w:b/>
          <w:bCs/>
        </w:rPr>
      </w:pPr>
    </w:p>
    <w:p w14:paraId="3FDC0C0D" w14:textId="77C72051" w:rsidR="00F4458B" w:rsidRDefault="00F4458B" w:rsidP="00401636">
      <w:pPr>
        <w:spacing w:before="100" w:beforeAutospacing="1" w:after="100" w:afterAutospacing="1"/>
        <w:rPr>
          <w:rFonts w:ascii="SassoonCRInfant" w:hAnsi="SassoonCRInfant" w:cs="Calibri"/>
          <w:b/>
          <w:bCs/>
        </w:rPr>
      </w:pPr>
    </w:p>
    <w:p w14:paraId="2D2FBC36" w14:textId="1B5435F7" w:rsidR="00F4458B" w:rsidRDefault="00F4458B" w:rsidP="00401636">
      <w:pPr>
        <w:spacing w:before="100" w:beforeAutospacing="1" w:after="100" w:afterAutospacing="1"/>
        <w:rPr>
          <w:rFonts w:ascii="SassoonCRInfant" w:hAnsi="SassoonCRInfant" w:cs="Calibri"/>
          <w:b/>
          <w:bCs/>
        </w:rPr>
      </w:pPr>
    </w:p>
    <w:p w14:paraId="08A7101D" w14:textId="0C21D1AD" w:rsidR="00F4458B" w:rsidRDefault="00F4458B" w:rsidP="00401636">
      <w:pPr>
        <w:spacing w:before="100" w:beforeAutospacing="1" w:after="100" w:afterAutospacing="1"/>
        <w:rPr>
          <w:rFonts w:ascii="SassoonCRInfant" w:hAnsi="SassoonCRInfant" w:cs="Calibri"/>
          <w:b/>
          <w:bCs/>
        </w:rPr>
      </w:pPr>
    </w:p>
    <w:p w14:paraId="0875829D" w14:textId="1F206D52" w:rsidR="00F4458B" w:rsidRDefault="00F4458B" w:rsidP="00401636">
      <w:pPr>
        <w:spacing w:before="100" w:beforeAutospacing="1" w:after="100" w:afterAutospacing="1"/>
        <w:rPr>
          <w:rFonts w:ascii="SassoonCRInfant" w:hAnsi="SassoonCRInfant" w:cs="Calibri"/>
          <w:b/>
          <w:bCs/>
        </w:rPr>
      </w:pPr>
    </w:p>
    <w:p w14:paraId="3A0EA3AD" w14:textId="5EAA0939" w:rsidR="00F4458B" w:rsidRDefault="00F4458B" w:rsidP="00401636">
      <w:pPr>
        <w:spacing w:before="100" w:beforeAutospacing="1" w:after="100" w:afterAutospacing="1"/>
        <w:rPr>
          <w:rFonts w:ascii="SassoonCRInfant" w:hAnsi="SassoonCRInfant" w:cs="Calibri"/>
          <w:b/>
          <w:bCs/>
        </w:rPr>
      </w:pPr>
    </w:p>
    <w:p w14:paraId="3C30C6B2" w14:textId="77777777" w:rsidR="00F4458B" w:rsidRPr="00CF73CE" w:rsidRDefault="00F4458B" w:rsidP="00401636">
      <w:pPr>
        <w:spacing w:before="100" w:beforeAutospacing="1" w:after="100" w:afterAutospacing="1"/>
        <w:rPr>
          <w:rFonts w:ascii="SassoonCRInfant" w:hAnsi="SassoonCRInfant" w:cs="Calibri"/>
          <w:b/>
          <w:bCs/>
        </w:rPr>
      </w:pPr>
    </w:p>
    <w:p w14:paraId="56826502" w14:textId="3E3A285B" w:rsidR="00401636" w:rsidRPr="00F4458B" w:rsidRDefault="00401636" w:rsidP="00F4458B">
      <w:pPr>
        <w:spacing w:before="100" w:beforeAutospacing="1" w:after="100" w:afterAutospacing="1"/>
        <w:jc w:val="center"/>
        <w:rPr>
          <w:rFonts w:ascii="SassoonCRInfant" w:hAnsi="SassoonCRInfant"/>
          <w:sz w:val="32"/>
          <w:szCs w:val="32"/>
          <w:u w:val="single"/>
        </w:rPr>
      </w:pPr>
      <w:r w:rsidRPr="00F4458B">
        <w:rPr>
          <w:rFonts w:ascii="SassoonCRInfant" w:hAnsi="SassoonCRInfant" w:cs="Calibri"/>
          <w:b/>
          <w:bCs/>
          <w:sz w:val="32"/>
          <w:szCs w:val="32"/>
          <w:u w:val="single"/>
        </w:rPr>
        <w:t>Knowledge and Understanding of Judaism</w:t>
      </w:r>
    </w:p>
    <w:p w14:paraId="10BF6ACD" w14:textId="77777777" w:rsidR="00401636" w:rsidRPr="00401636" w:rsidRDefault="00401636" w:rsidP="00401636">
      <w:pPr>
        <w:spacing w:before="100" w:beforeAutospacing="1" w:after="100" w:afterAutospacing="1"/>
        <w:rPr>
          <w:rFonts w:ascii="SassoonCRInfant" w:hAnsi="SassoonCRInfant"/>
        </w:rPr>
      </w:pPr>
      <w:r w:rsidRPr="00401636">
        <w:rPr>
          <w:rFonts w:ascii="SassoonCRInfant" w:hAnsi="SassoonCRInfant" w:cs="Calibri"/>
        </w:rPr>
        <w:lastRenderedPageBreak/>
        <w:t xml:space="preserve">Schools are required to include a comprehensive study of Judaism at KS2. Many of the topics below are best covered in a discrete study of the Jewish faith; others may be included in more generic or comparative units. </w:t>
      </w:r>
    </w:p>
    <w:p w14:paraId="1A70FA9D" w14:textId="77777777" w:rsidR="00401636" w:rsidRPr="00401636" w:rsidRDefault="00401636" w:rsidP="00401636">
      <w:pPr>
        <w:spacing w:before="100" w:beforeAutospacing="1" w:after="100" w:afterAutospacing="1"/>
        <w:rPr>
          <w:rFonts w:ascii="SassoonCRInfant" w:hAnsi="SassoonCRInfant"/>
        </w:rPr>
      </w:pPr>
      <w:r w:rsidRPr="00401636">
        <w:rPr>
          <w:rFonts w:ascii="SassoonCRInfant" w:hAnsi="SassoonCRInfant" w:cs="Calibri"/>
          <w:i/>
          <w:iCs/>
        </w:rPr>
        <w:t xml:space="preserve">Some of the topics will link directly to Christian and Muslim beliefs and traditions as outlined in the respective content progression grids. </w:t>
      </w:r>
    </w:p>
    <w:tbl>
      <w:tblPr>
        <w:tblW w:w="0" w:type="auto"/>
        <w:tblCellMar>
          <w:top w:w="15" w:type="dxa"/>
          <w:left w:w="15" w:type="dxa"/>
          <w:bottom w:w="15" w:type="dxa"/>
          <w:right w:w="15" w:type="dxa"/>
        </w:tblCellMar>
        <w:tblLook w:val="04A0" w:firstRow="1" w:lastRow="0" w:firstColumn="1" w:lastColumn="0" w:noHBand="0" w:noVBand="1"/>
      </w:tblPr>
      <w:tblGrid>
        <w:gridCol w:w="3765"/>
        <w:gridCol w:w="5245"/>
      </w:tblGrid>
      <w:tr w:rsidR="00401636" w:rsidRPr="00401636" w14:paraId="44F1ABC3" w14:textId="77777777" w:rsidTr="00401636">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7B4B1F17" w14:textId="77777777" w:rsidR="00401636" w:rsidRPr="00401636" w:rsidRDefault="00401636" w:rsidP="00401636">
            <w:pPr>
              <w:spacing w:before="100" w:beforeAutospacing="1" w:after="100" w:afterAutospacing="1"/>
              <w:rPr>
                <w:rFonts w:ascii="SassoonCRInfant" w:hAnsi="SassoonCRInfant"/>
              </w:rPr>
            </w:pPr>
            <w:r w:rsidRPr="00401636">
              <w:rPr>
                <w:rFonts w:ascii="SassoonCRInfant" w:hAnsi="SassoonCRInfant" w:cs="Calibri"/>
                <w:b/>
                <w:bCs/>
              </w:rPr>
              <w:t xml:space="preserve">General skill development </w:t>
            </w:r>
          </w:p>
          <w:p w14:paraId="0BF4AF31" w14:textId="77777777" w:rsidR="00401636" w:rsidRPr="00401636" w:rsidRDefault="00401636" w:rsidP="00401636">
            <w:pPr>
              <w:spacing w:before="100" w:beforeAutospacing="1" w:after="100" w:afterAutospacing="1"/>
              <w:rPr>
                <w:rFonts w:ascii="SassoonCRInfant" w:hAnsi="SassoonCRInfant"/>
              </w:rPr>
            </w:pPr>
            <w:r w:rsidRPr="00401636">
              <w:rPr>
                <w:rFonts w:ascii="SassoonCRInfant" w:hAnsi="SassoonCRInfant" w:cs="Calibri"/>
              </w:rPr>
              <w:t xml:space="preserve">In Y4 pupils should be able to: describe and make links; explain and give reasons; describe and show understanding; explore and describe similarities and differences; reflect and give examples. In Y6 pupils should also be able to: compare and contrast views; give a considered response; explain a range of opinions and give reasons; weigh up different points of view; summarise and apply a range of ideas. </w:t>
            </w:r>
          </w:p>
        </w:tc>
      </w:tr>
      <w:tr w:rsidR="00401636" w:rsidRPr="00401636" w14:paraId="2470ABE5" w14:textId="77777777" w:rsidTr="00401636">
        <w:tc>
          <w:tcPr>
            <w:tcW w:w="0" w:type="auto"/>
            <w:tcBorders>
              <w:top w:val="single" w:sz="4" w:space="0" w:color="000000"/>
              <w:left w:val="single" w:sz="4" w:space="0" w:color="000000"/>
              <w:bottom w:val="single" w:sz="4" w:space="0" w:color="000000"/>
              <w:right w:val="single" w:sz="4" w:space="0" w:color="000000"/>
            </w:tcBorders>
            <w:vAlign w:val="center"/>
            <w:hideMark/>
          </w:tcPr>
          <w:p w14:paraId="06574431" w14:textId="77777777" w:rsidR="00401636" w:rsidRPr="00401636" w:rsidRDefault="00401636" w:rsidP="00401636">
            <w:pPr>
              <w:spacing w:before="100" w:beforeAutospacing="1" w:after="100" w:afterAutospacing="1"/>
              <w:rPr>
                <w:rFonts w:ascii="SassoonCRInfant" w:hAnsi="SassoonCRInfant"/>
              </w:rPr>
            </w:pPr>
            <w:r w:rsidRPr="00401636">
              <w:rPr>
                <w:rFonts w:ascii="SassoonCRInfant" w:hAnsi="SassoonCRInfant" w:cs="Calibri"/>
                <w:b/>
                <w:bCs/>
              </w:rPr>
              <w:t xml:space="preserve">Beliefs and Authority </w:t>
            </w:r>
          </w:p>
          <w:p w14:paraId="5CDFB1F0" w14:textId="77777777" w:rsidR="00401636" w:rsidRPr="00401636" w:rsidRDefault="00401636" w:rsidP="00401636">
            <w:pPr>
              <w:spacing w:before="100" w:beforeAutospacing="1" w:after="100" w:afterAutospacing="1"/>
              <w:rPr>
                <w:rFonts w:ascii="SassoonCRInfant" w:hAnsi="SassoonCRInfant"/>
              </w:rPr>
            </w:pPr>
            <w:r w:rsidRPr="00401636">
              <w:rPr>
                <w:rFonts w:ascii="SassoonCRInfant" w:hAnsi="SassoonCRInfant" w:cs="Calibri"/>
              </w:rPr>
              <w:t xml:space="preserve">Including: core beliefs and concepts; sources of authority; writings and leaders.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CBA2F7D" w14:textId="77777777" w:rsidR="00401636" w:rsidRPr="00401636" w:rsidRDefault="00401636" w:rsidP="00401636">
            <w:pPr>
              <w:spacing w:before="100" w:beforeAutospacing="1" w:after="100" w:afterAutospacing="1"/>
              <w:rPr>
                <w:rFonts w:ascii="SassoonCRInfant" w:hAnsi="SassoonCRInfant"/>
              </w:rPr>
            </w:pPr>
            <w:r w:rsidRPr="00401636">
              <w:rPr>
                <w:rFonts w:ascii="SassoonCRInfant" w:hAnsi="SassoonCRInfant" w:cs="Calibri"/>
                <w:b/>
                <w:bCs/>
              </w:rPr>
              <w:t xml:space="preserve">Worship and Spirituality </w:t>
            </w:r>
          </w:p>
          <w:p w14:paraId="5DBC8615" w14:textId="77777777" w:rsidR="00401636" w:rsidRPr="00401636" w:rsidRDefault="00401636" w:rsidP="00401636">
            <w:pPr>
              <w:spacing w:before="100" w:beforeAutospacing="1" w:after="100" w:afterAutospacing="1"/>
              <w:rPr>
                <w:rFonts w:ascii="SassoonCRInfant" w:hAnsi="SassoonCRInfant"/>
              </w:rPr>
            </w:pPr>
            <w:r w:rsidRPr="00401636">
              <w:rPr>
                <w:rFonts w:ascii="SassoonCRInfant" w:hAnsi="SassoonCRInfant" w:cs="Calibri"/>
              </w:rPr>
              <w:t xml:space="preserve">Including: prayer and worship; festivals; making decisions. </w:t>
            </w:r>
          </w:p>
        </w:tc>
      </w:tr>
      <w:tr w:rsidR="00401636" w:rsidRPr="00401636" w14:paraId="053F9A3C" w14:textId="77777777" w:rsidTr="00401636">
        <w:tc>
          <w:tcPr>
            <w:tcW w:w="0" w:type="auto"/>
            <w:tcBorders>
              <w:top w:val="single" w:sz="4" w:space="0" w:color="000000"/>
              <w:left w:val="single" w:sz="4" w:space="0" w:color="000000"/>
              <w:bottom w:val="single" w:sz="4" w:space="0" w:color="000000"/>
              <w:right w:val="single" w:sz="4" w:space="0" w:color="000000"/>
            </w:tcBorders>
            <w:vAlign w:val="center"/>
            <w:hideMark/>
          </w:tcPr>
          <w:p w14:paraId="117F48FC" w14:textId="77777777" w:rsidR="00401636" w:rsidRPr="00401636" w:rsidRDefault="00401636" w:rsidP="00401636">
            <w:pPr>
              <w:spacing w:before="100" w:beforeAutospacing="1" w:after="100" w:afterAutospacing="1"/>
              <w:rPr>
                <w:rFonts w:ascii="SassoonCRInfant" w:hAnsi="SassoonCRInfant"/>
              </w:rPr>
            </w:pPr>
            <w:r w:rsidRPr="00401636">
              <w:rPr>
                <w:rFonts w:ascii="SassoonCRInfant" w:hAnsi="SassoonCRInfant" w:cs="Calibri"/>
                <w:b/>
                <w:bCs/>
              </w:rPr>
              <w:t xml:space="preserve">By the end of KS2 pupils should be able to: </w:t>
            </w:r>
          </w:p>
          <w:p w14:paraId="5B1FA863" w14:textId="77777777" w:rsidR="00401636" w:rsidRPr="00401636" w:rsidRDefault="00401636" w:rsidP="00401636">
            <w:pPr>
              <w:spacing w:before="100" w:beforeAutospacing="1" w:after="100" w:afterAutospacing="1"/>
              <w:rPr>
                <w:rFonts w:ascii="SassoonCRInfant" w:hAnsi="SassoonCRInfant"/>
              </w:rPr>
            </w:pPr>
            <w:r w:rsidRPr="00401636">
              <w:rPr>
                <w:rFonts w:ascii="SassoonCRInfant" w:hAnsi="SassoonCRInfant" w:cs="Calibri"/>
              </w:rPr>
              <w:t xml:space="preserve">Name some of the </w:t>
            </w:r>
            <w:r w:rsidRPr="00401636">
              <w:rPr>
                <w:rFonts w:ascii="SassoonCRInfant" w:hAnsi="SassoonCRInfant" w:cs="Calibri"/>
                <w:b/>
                <w:bCs/>
              </w:rPr>
              <w:t xml:space="preserve">key figures </w:t>
            </w:r>
            <w:r w:rsidRPr="00401636">
              <w:rPr>
                <w:rFonts w:ascii="SassoonCRInfant" w:hAnsi="SassoonCRInfant" w:cs="Calibri"/>
              </w:rPr>
              <w:t xml:space="preserve">in the Torah and early Jewish history, such as </w:t>
            </w:r>
            <w:r w:rsidRPr="00401636">
              <w:rPr>
                <w:rFonts w:ascii="SassoonCRInfant" w:hAnsi="SassoonCRInfant" w:cs="Calibri"/>
                <w:b/>
                <w:bCs/>
              </w:rPr>
              <w:t>Noah, Abraham, Isaac, Jacob and Joseph</w:t>
            </w:r>
            <w:r w:rsidRPr="00401636">
              <w:rPr>
                <w:rFonts w:ascii="SassoonCRInfant" w:hAnsi="SassoonCRInfant" w:cs="Calibri"/>
              </w:rPr>
              <w:t xml:space="preserve">, explaining these stories and giving reasons for their importance to Jews. </w:t>
            </w:r>
          </w:p>
          <w:p w14:paraId="688BCAAF" w14:textId="77777777" w:rsidR="00401636" w:rsidRPr="00401636" w:rsidRDefault="00401636" w:rsidP="00401636">
            <w:pPr>
              <w:spacing w:before="100" w:beforeAutospacing="1" w:after="100" w:afterAutospacing="1"/>
              <w:rPr>
                <w:rFonts w:ascii="SassoonCRInfant" w:hAnsi="SassoonCRInfant"/>
              </w:rPr>
            </w:pPr>
            <w:r w:rsidRPr="00401636">
              <w:rPr>
                <w:rFonts w:ascii="SassoonCRInfant" w:hAnsi="SassoonCRInfant" w:cs="Calibri"/>
                <w:b/>
                <w:bCs/>
              </w:rPr>
              <w:t xml:space="preserve">Describe </w:t>
            </w:r>
            <w:r w:rsidRPr="00401636">
              <w:rPr>
                <w:rFonts w:ascii="SassoonCRInfant" w:hAnsi="SassoonCRInfant" w:cs="Calibri"/>
              </w:rPr>
              <w:t xml:space="preserve">and show understanding of the meaning and </w:t>
            </w:r>
            <w:r w:rsidRPr="00401636">
              <w:rPr>
                <w:rFonts w:ascii="SassoonCRInfant" w:hAnsi="SassoonCRInfant" w:cs="Calibri"/>
                <w:b/>
                <w:bCs/>
              </w:rPr>
              <w:t xml:space="preserve">significance of Moses </w:t>
            </w:r>
            <w:r w:rsidRPr="00401636">
              <w:rPr>
                <w:rFonts w:ascii="SassoonCRInfant" w:hAnsi="SassoonCRInfant" w:cs="Calibri"/>
              </w:rPr>
              <w:t xml:space="preserve">as a key figure in Judaism past and present. </w:t>
            </w:r>
          </w:p>
          <w:p w14:paraId="55EB8AEB" w14:textId="77777777" w:rsidR="00401636" w:rsidRPr="00401636" w:rsidRDefault="00401636" w:rsidP="00401636">
            <w:pPr>
              <w:spacing w:before="100" w:beforeAutospacing="1" w:after="100" w:afterAutospacing="1"/>
              <w:rPr>
                <w:rFonts w:ascii="SassoonCRInfant" w:hAnsi="SassoonCRInfant"/>
              </w:rPr>
            </w:pPr>
            <w:r w:rsidRPr="00401636">
              <w:rPr>
                <w:rFonts w:ascii="SassoonCRInfant" w:hAnsi="SassoonCRInfant" w:cs="Calibri"/>
              </w:rPr>
              <w:t xml:space="preserve">Suggest reasons </w:t>
            </w:r>
            <w:r w:rsidRPr="00401636">
              <w:rPr>
                <w:rFonts w:ascii="SassoonCRInfant" w:hAnsi="SassoonCRInfant" w:cs="Calibri"/>
                <w:b/>
                <w:bCs/>
              </w:rPr>
              <w:t xml:space="preserve">why the Torah is a sacred text </w:t>
            </w:r>
            <w:r w:rsidRPr="00401636">
              <w:rPr>
                <w:rFonts w:ascii="SassoonCRInfant" w:hAnsi="SassoonCRInfant" w:cs="Calibri"/>
              </w:rPr>
              <w:t xml:space="preserve">to most Jewish people. </w:t>
            </w:r>
          </w:p>
          <w:p w14:paraId="483D3010" w14:textId="77777777" w:rsidR="00401636" w:rsidRPr="00401636" w:rsidRDefault="00401636" w:rsidP="00401636">
            <w:pPr>
              <w:spacing w:before="100" w:beforeAutospacing="1" w:after="100" w:afterAutospacing="1"/>
              <w:rPr>
                <w:rFonts w:ascii="SassoonCRInfant" w:hAnsi="SassoonCRInfant"/>
              </w:rPr>
            </w:pPr>
            <w:r w:rsidRPr="00401636">
              <w:rPr>
                <w:rFonts w:ascii="SassoonCRInfant" w:hAnsi="SassoonCRInfant" w:cs="Calibri"/>
              </w:rPr>
              <w:t xml:space="preserve">Explore and show understanding of ways in which Jewish people recall the </w:t>
            </w:r>
            <w:r w:rsidRPr="00401636">
              <w:rPr>
                <w:rFonts w:ascii="SassoonCRInfant" w:hAnsi="SassoonCRInfant" w:cs="Calibri"/>
                <w:b/>
                <w:bCs/>
              </w:rPr>
              <w:t xml:space="preserve">faithfulness of God </w:t>
            </w:r>
            <w:r w:rsidRPr="00401636">
              <w:rPr>
                <w:rFonts w:ascii="SassoonCRInfant" w:hAnsi="SassoonCRInfant" w:cs="Calibri"/>
              </w:rPr>
              <w:t xml:space="preserve">through celebration of </w:t>
            </w:r>
            <w:r w:rsidRPr="00401636">
              <w:rPr>
                <w:rFonts w:ascii="SassoonCRInfant" w:hAnsi="SassoonCRInfant" w:cs="Calibri"/>
                <w:b/>
                <w:bCs/>
              </w:rPr>
              <w:t xml:space="preserve">Pesach </w:t>
            </w:r>
            <w:r w:rsidRPr="00401636">
              <w:rPr>
                <w:rFonts w:ascii="SassoonCRInfant" w:hAnsi="SassoonCRInfant" w:cs="Calibri"/>
              </w:rPr>
              <w:t xml:space="preserve">today. </w:t>
            </w:r>
          </w:p>
          <w:p w14:paraId="6E69B5B8" w14:textId="77777777" w:rsidR="00401636" w:rsidRPr="00401636" w:rsidRDefault="00401636" w:rsidP="00401636">
            <w:pPr>
              <w:spacing w:before="100" w:beforeAutospacing="1" w:after="100" w:afterAutospacing="1"/>
              <w:rPr>
                <w:rFonts w:ascii="SassoonCRInfant" w:hAnsi="SassoonCRInfant"/>
              </w:rPr>
            </w:pPr>
            <w:r w:rsidRPr="00401636">
              <w:rPr>
                <w:rFonts w:ascii="SassoonCRInfant" w:hAnsi="SassoonCRInfant" w:cs="Calibri"/>
              </w:rPr>
              <w:t xml:space="preserve">Describe </w:t>
            </w:r>
            <w:r w:rsidRPr="00401636">
              <w:rPr>
                <w:rFonts w:ascii="SassoonCRInfant" w:hAnsi="SassoonCRInfant" w:cs="Calibri"/>
                <w:b/>
                <w:bCs/>
              </w:rPr>
              <w:t xml:space="preserve">other stories </w:t>
            </w:r>
            <w:r w:rsidRPr="00401636">
              <w:rPr>
                <w:rFonts w:ascii="SassoonCRInfant" w:hAnsi="SassoonCRInfant" w:cs="Calibri"/>
              </w:rPr>
              <w:t xml:space="preserve">in the Jewish Bible, reflecting the </w:t>
            </w:r>
            <w:r w:rsidRPr="00401636">
              <w:rPr>
                <w:rFonts w:ascii="SassoonCRInfant" w:hAnsi="SassoonCRInfant" w:cs="Calibri"/>
                <w:b/>
                <w:bCs/>
              </w:rPr>
              <w:t xml:space="preserve">Kingdom </w:t>
            </w:r>
            <w:r w:rsidRPr="00401636">
              <w:rPr>
                <w:rFonts w:ascii="SassoonCRInfant" w:hAnsi="SassoonCRInfant" w:cs="Calibri"/>
              </w:rPr>
              <w:t xml:space="preserve">(including David) and the </w:t>
            </w:r>
            <w:r w:rsidRPr="00401636">
              <w:rPr>
                <w:rFonts w:ascii="SassoonCRInfant" w:hAnsi="SassoonCRInfant" w:cs="Calibri"/>
                <w:b/>
                <w:bCs/>
              </w:rPr>
              <w:t xml:space="preserve">Prophets </w:t>
            </w:r>
            <w:r w:rsidRPr="00401636">
              <w:rPr>
                <w:rFonts w:ascii="SassoonCRInfant" w:hAnsi="SassoonCRInfant" w:cs="Calibri"/>
              </w:rPr>
              <w:t xml:space="preserve">(such as Jeremiah or Isaiah) and the </w:t>
            </w:r>
            <w:r w:rsidRPr="00401636">
              <w:rPr>
                <w:rFonts w:ascii="SassoonCRInfant" w:hAnsi="SassoonCRInfant" w:cs="Calibri"/>
              </w:rPr>
              <w:lastRenderedPageBreak/>
              <w:t xml:space="preserve">messages about the covenant that Jews can find from these stories. </w:t>
            </w:r>
          </w:p>
          <w:p w14:paraId="686D40DD" w14:textId="77777777" w:rsidR="00401636" w:rsidRPr="00401636" w:rsidRDefault="00401636" w:rsidP="00401636">
            <w:pPr>
              <w:spacing w:before="100" w:beforeAutospacing="1" w:after="100" w:afterAutospacing="1"/>
              <w:rPr>
                <w:rFonts w:ascii="SassoonCRInfant" w:hAnsi="SassoonCRInfant"/>
              </w:rPr>
            </w:pPr>
            <w:r w:rsidRPr="00401636">
              <w:rPr>
                <w:rFonts w:ascii="SassoonCRInfant" w:hAnsi="SassoonCRInfant" w:cs="Calibri"/>
              </w:rPr>
              <w:t xml:space="preserve">Reflect about </w:t>
            </w:r>
            <w:r w:rsidRPr="00401636">
              <w:rPr>
                <w:rFonts w:ascii="SassoonCRInfant" w:hAnsi="SassoonCRInfant" w:cs="Calibri"/>
                <w:b/>
                <w:bCs/>
              </w:rPr>
              <w:t xml:space="preserve">later stories </w:t>
            </w:r>
            <w:r w:rsidRPr="00401636">
              <w:rPr>
                <w:rFonts w:ascii="SassoonCRInfant" w:hAnsi="SassoonCRInfant" w:cs="Calibri"/>
              </w:rPr>
              <w:t xml:space="preserve">in Jewish history such as </w:t>
            </w:r>
            <w:r w:rsidRPr="00401636">
              <w:rPr>
                <w:rFonts w:ascii="SassoonCRInfant" w:hAnsi="SassoonCRInfant" w:cs="Calibri"/>
                <w:b/>
                <w:bCs/>
              </w:rPr>
              <w:t xml:space="preserve">Esther, Daniel and Jonah </w:t>
            </w:r>
            <w:r w:rsidRPr="00401636">
              <w:rPr>
                <w:rFonts w:ascii="SassoonCRInfant" w:hAnsi="SassoonCRInfant" w:cs="Calibri"/>
              </w:rPr>
              <w:t xml:space="preserve">and explore how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25E4337" w14:textId="77777777" w:rsidR="00401636" w:rsidRPr="00401636" w:rsidRDefault="00401636" w:rsidP="00401636">
            <w:pPr>
              <w:spacing w:before="100" w:beforeAutospacing="1" w:after="100" w:afterAutospacing="1"/>
              <w:rPr>
                <w:rFonts w:ascii="SassoonCRInfant" w:hAnsi="SassoonCRInfant"/>
              </w:rPr>
            </w:pPr>
            <w:r w:rsidRPr="00401636">
              <w:rPr>
                <w:rFonts w:ascii="SassoonCRInfant" w:hAnsi="SassoonCRInfant" w:cs="Calibri"/>
                <w:b/>
                <w:bCs/>
              </w:rPr>
              <w:lastRenderedPageBreak/>
              <w:t xml:space="preserve">By the end of KS2 pupils should be able to: </w:t>
            </w:r>
          </w:p>
          <w:p w14:paraId="35456228" w14:textId="77777777" w:rsidR="00401636" w:rsidRPr="00401636" w:rsidRDefault="00401636" w:rsidP="00401636">
            <w:pPr>
              <w:spacing w:before="100" w:beforeAutospacing="1" w:after="100" w:afterAutospacing="1"/>
              <w:rPr>
                <w:rFonts w:ascii="SassoonCRInfant" w:hAnsi="SassoonCRInfant"/>
              </w:rPr>
            </w:pPr>
            <w:r w:rsidRPr="00401636">
              <w:rPr>
                <w:rFonts w:ascii="SassoonCRInfant" w:hAnsi="SassoonCRInfant" w:cs="Calibri"/>
              </w:rPr>
              <w:t xml:space="preserve">Explore how the Ten Commandments help Jews to live their lives. Research and respond to other obligations and instructions such as those about eating (kosher) and also </w:t>
            </w:r>
            <w:proofErr w:type="spellStart"/>
            <w:r w:rsidRPr="00401636">
              <w:rPr>
                <w:rFonts w:ascii="SassoonCRInfant" w:hAnsi="SassoonCRInfant" w:cs="Calibri"/>
              </w:rPr>
              <w:t>Tikkun</w:t>
            </w:r>
            <w:proofErr w:type="spellEnd"/>
            <w:r w:rsidRPr="00401636">
              <w:rPr>
                <w:rFonts w:ascii="SassoonCRInfant" w:hAnsi="SassoonCRInfant" w:cs="Calibri"/>
              </w:rPr>
              <w:t xml:space="preserve"> Olam – Repairing the world. This is one of the major elements of Judaism and influences how most Jews live their Judaism. </w:t>
            </w:r>
          </w:p>
          <w:p w14:paraId="41D375D1" w14:textId="77777777" w:rsidR="00401636" w:rsidRPr="00401636" w:rsidRDefault="00401636" w:rsidP="00401636">
            <w:pPr>
              <w:spacing w:before="100" w:beforeAutospacing="1" w:after="100" w:afterAutospacing="1"/>
              <w:rPr>
                <w:rFonts w:ascii="SassoonCRInfant" w:hAnsi="SassoonCRInfant"/>
              </w:rPr>
            </w:pPr>
            <w:r w:rsidRPr="00401636">
              <w:rPr>
                <w:rFonts w:ascii="SassoonCRInfant" w:hAnsi="SassoonCRInfant" w:cs="Calibri"/>
              </w:rPr>
              <w:t xml:space="preserve">Describe and </w:t>
            </w:r>
            <w:r w:rsidRPr="00401636">
              <w:rPr>
                <w:rFonts w:ascii="SassoonCRInfant" w:hAnsi="SassoonCRInfant" w:cs="Calibri"/>
                <w:b/>
                <w:bCs/>
              </w:rPr>
              <w:t xml:space="preserve">express ideas about festivals </w:t>
            </w:r>
            <w:r w:rsidRPr="00401636">
              <w:rPr>
                <w:rFonts w:ascii="SassoonCRInfant" w:hAnsi="SassoonCRInfant" w:cs="Calibri"/>
              </w:rPr>
              <w:t xml:space="preserve">and commemorations, knowing why and how they are celebrated including: </w:t>
            </w:r>
            <w:r w:rsidRPr="00401636">
              <w:rPr>
                <w:rFonts w:ascii="SassoonCRInfant" w:hAnsi="SassoonCRInfant" w:cs="Calibri"/>
                <w:b/>
                <w:bCs/>
              </w:rPr>
              <w:t xml:space="preserve">Rosh Hashanah, Yom Kippur, </w:t>
            </w:r>
            <w:proofErr w:type="spellStart"/>
            <w:r w:rsidRPr="00401636">
              <w:rPr>
                <w:rFonts w:ascii="SassoonCRInfant" w:hAnsi="SassoonCRInfant" w:cs="Calibri"/>
                <w:b/>
                <w:bCs/>
              </w:rPr>
              <w:t>Hannukah</w:t>
            </w:r>
            <w:proofErr w:type="spellEnd"/>
            <w:r w:rsidRPr="00401636">
              <w:rPr>
                <w:rFonts w:ascii="SassoonCRInfant" w:hAnsi="SassoonCRInfant" w:cs="Calibri"/>
                <w:b/>
                <w:bCs/>
              </w:rPr>
              <w:t xml:space="preserve">, Purim and Pesach. </w:t>
            </w:r>
          </w:p>
          <w:p w14:paraId="685BB23C" w14:textId="77777777" w:rsidR="00401636" w:rsidRPr="00401636" w:rsidRDefault="00401636" w:rsidP="00401636">
            <w:pPr>
              <w:spacing w:before="100" w:beforeAutospacing="1" w:after="100" w:afterAutospacing="1"/>
              <w:rPr>
                <w:rFonts w:ascii="SassoonCRInfant" w:hAnsi="SassoonCRInfant"/>
              </w:rPr>
            </w:pPr>
            <w:r w:rsidRPr="00401636">
              <w:rPr>
                <w:rFonts w:ascii="SassoonCRInfant" w:hAnsi="SassoonCRInfant" w:cs="Calibri"/>
              </w:rPr>
              <w:t xml:space="preserve">Explain what happens at </w:t>
            </w:r>
            <w:r w:rsidRPr="00401636">
              <w:rPr>
                <w:rFonts w:ascii="SassoonCRInfant" w:hAnsi="SassoonCRInfant" w:cs="Calibri"/>
                <w:b/>
                <w:bCs/>
              </w:rPr>
              <w:t xml:space="preserve">the synagogue </w:t>
            </w:r>
            <w:r w:rsidRPr="00401636">
              <w:rPr>
                <w:rFonts w:ascii="SassoonCRInfant" w:hAnsi="SassoonCRInfant" w:cs="Calibri"/>
              </w:rPr>
              <w:t xml:space="preserve">and give reasons why the synagogue is an important </w:t>
            </w:r>
            <w:r w:rsidRPr="00401636">
              <w:rPr>
                <w:rFonts w:ascii="SassoonCRInfant" w:hAnsi="SassoonCRInfant" w:cs="Calibri"/>
                <w:b/>
                <w:bCs/>
              </w:rPr>
              <w:t xml:space="preserve">place of worship and community </w:t>
            </w:r>
            <w:r w:rsidRPr="00401636">
              <w:rPr>
                <w:rFonts w:ascii="SassoonCRInfant" w:hAnsi="SassoonCRInfant" w:cs="Calibri"/>
              </w:rPr>
              <w:t xml:space="preserve">in Judaism. </w:t>
            </w:r>
          </w:p>
          <w:p w14:paraId="20D18370" w14:textId="77777777" w:rsidR="00401636" w:rsidRPr="00401636" w:rsidRDefault="00401636" w:rsidP="00401636">
            <w:pPr>
              <w:spacing w:before="100" w:beforeAutospacing="1" w:after="100" w:afterAutospacing="1"/>
              <w:rPr>
                <w:rFonts w:ascii="SassoonCRInfant" w:hAnsi="SassoonCRInfant"/>
              </w:rPr>
            </w:pPr>
            <w:r w:rsidRPr="00401636">
              <w:rPr>
                <w:rFonts w:ascii="SassoonCRInfant" w:hAnsi="SassoonCRInfant" w:cs="Calibri"/>
              </w:rPr>
              <w:t xml:space="preserve">Describe the place of the </w:t>
            </w:r>
            <w:r w:rsidRPr="00401636">
              <w:rPr>
                <w:rFonts w:ascii="SassoonCRInfant" w:hAnsi="SassoonCRInfant" w:cs="Calibri"/>
                <w:b/>
                <w:bCs/>
              </w:rPr>
              <w:t xml:space="preserve">rabbi in guiding and supporting the Jewish community. </w:t>
            </w:r>
          </w:p>
          <w:p w14:paraId="20AC18C9" w14:textId="77777777" w:rsidR="00401636" w:rsidRPr="00401636" w:rsidRDefault="00401636" w:rsidP="00401636">
            <w:pPr>
              <w:spacing w:before="100" w:beforeAutospacing="1" w:after="100" w:afterAutospacing="1"/>
              <w:rPr>
                <w:rFonts w:ascii="SassoonCRInfant" w:hAnsi="SassoonCRInfant"/>
              </w:rPr>
            </w:pPr>
            <w:r w:rsidRPr="00401636">
              <w:rPr>
                <w:rFonts w:ascii="SassoonCRInfant" w:hAnsi="SassoonCRInfant" w:cs="Calibri"/>
              </w:rPr>
              <w:t xml:space="preserve">Compare and contrast </w:t>
            </w:r>
            <w:r w:rsidRPr="00401636">
              <w:rPr>
                <w:rFonts w:ascii="SassoonCRInfant" w:hAnsi="SassoonCRInfant" w:cs="Calibri"/>
                <w:b/>
                <w:bCs/>
              </w:rPr>
              <w:t xml:space="preserve">worship </w:t>
            </w:r>
            <w:r w:rsidRPr="00401636">
              <w:rPr>
                <w:rFonts w:ascii="SassoonCRInfant" w:hAnsi="SassoonCRInfant" w:cs="Calibri"/>
              </w:rPr>
              <w:t xml:space="preserve">at home with worship in the synagogue, in particular considering </w:t>
            </w:r>
            <w:r w:rsidRPr="00401636">
              <w:rPr>
                <w:rFonts w:ascii="SassoonCRInfant" w:hAnsi="SassoonCRInfant" w:cs="Calibri"/>
                <w:b/>
                <w:bCs/>
              </w:rPr>
              <w:t xml:space="preserve">Shabbat and daily prayers. </w:t>
            </w:r>
          </w:p>
        </w:tc>
      </w:tr>
    </w:tbl>
    <w:p w14:paraId="740CA0A6" w14:textId="582B0412" w:rsidR="00401636" w:rsidRPr="00401636" w:rsidRDefault="00401636" w:rsidP="00401636">
      <w:pPr>
        <w:spacing w:before="100" w:beforeAutospacing="1" w:after="100" w:afterAutospacing="1"/>
        <w:rPr>
          <w:rFonts w:ascii="SassoonCRInfant" w:hAnsi="SassoonCRInfant"/>
        </w:rPr>
      </w:pPr>
    </w:p>
    <w:tbl>
      <w:tblPr>
        <w:tblW w:w="0" w:type="auto"/>
        <w:tblCellMar>
          <w:top w:w="15" w:type="dxa"/>
          <w:left w:w="15" w:type="dxa"/>
          <w:bottom w:w="15" w:type="dxa"/>
          <w:right w:w="15" w:type="dxa"/>
        </w:tblCellMar>
        <w:tblLook w:val="04A0" w:firstRow="1" w:lastRow="0" w:firstColumn="1" w:lastColumn="0" w:noHBand="0" w:noVBand="1"/>
      </w:tblPr>
      <w:tblGrid>
        <w:gridCol w:w="4812"/>
        <w:gridCol w:w="4198"/>
      </w:tblGrid>
      <w:tr w:rsidR="00401636" w:rsidRPr="00401636" w14:paraId="165FBCD3" w14:textId="77777777" w:rsidTr="00401636">
        <w:tc>
          <w:tcPr>
            <w:tcW w:w="0" w:type="auto"/>
            <w:tcBorders>
              <w:top w:val="single" w:sz="4" w:space="0" w:color="000000"/>
              <w:left w:val="single" w:sz="4" w:space="0" w:color="000000"/>
              <w:bottom w:val="single" w:sz="4" w:space="0" w:color="000000"/>
              <w:right w:val="single" w:sz="4" w:space="0" w:color="000000"/>
            </w:tcBorders>
            <w:vAlign w:val="center"/>
            <w:hideMark/>
          </w:tcPr>
          <w:p w14:paraId="237BEAA1" w14:textId="77777777" w:rsidR="00401636" w:rsidRPr="00401636" w:rsidRDefault="00401636" w:rsidP="00401636">
            <w:pPr>
              <w:spacing w:before="100" w:beforeAutospacing="1" w:after="100" w:afterAutospacing="1"/>
              <w:rPr>
                <w:rFonts w:ascii="SassoonCRInfant" w:hAnsi="SassoonCRInfant"/>
              </w:rPr>
            </w:pPr>
            <w:r w:rsidRPr="00401636">
              <w:rPr>
                <w:rFonts w:ascii="SassoonCRInfant" w:hAnsi="SassoonCRInfant" w:cs="Calibri"/>
              </w:rPr>
              <w:t xml:space="preserve">these are remembered today, including through festivals such as Purim. </w:t>
            </w:r>
          </w:p>
          <w:p w14:paraId="63E4F2BC" w14:textId="77777777" w:rsidR="00401636" w:rsidRPr="00401636" w:rsidRDefault="00401636" w:rsidP="00401636">
            <w:pPr>
              <w:spacing w:before="100" w:beforeAutospacing="1" w:after="100" w:afterAutospacing="1"/>
              <w:rPr>
                <w:rFonts w:ascii="SassoonCRInfant" w:hAnsi="SassoonCRInfant"/>
              </w:rPr>
            </w:pPr>
            <w:r w:rsidRPr="00401636">
              <w:rPr>
                <w:rFonts w:ascii="SassoonCRInfant" w:hAnsi="SassoonCRInfant" w:cs="Calibri"/>
              </w:rPr>
              <w:t xml:space="preserve">Understand and describe how the </w:t>
            </w:r>
            <w:r w:rsidRPr="00401636">
              <w:rPr>
                <w:rFonts w:ascii="SassoonCRInfant" w:hAnsi="SassoonCRInfant" w:cs="Calibri"/>
                <w:b/>
                <w:bCs/>
              </w:rPr>
              <w:t xml:space="preserve">Shema </w:t>
            </w:r>
            <w:r w:rsidRPr="00401636">
              <w:rPr>
                <w:rFonts w:ascii="SassoonCRInfant" w:hAnsi="SassoonCRInfant" w:cs="Calibri"/>
              </w:rPr>
              <w:t xml:space="preserve">is an important </w:t>
            </w:r>
            <w:r w:rsidRPr="00401636">
              <w:rPr>
                <w:rFonts w:ascii="SassoonCRInfant" w:hAnsi="SassoonCRInfant" w:cs="Calibri"/>
                <w:b/>
                <w:bCs/>
              </w:rPr>
              <w:t xml:space="preserve">commandment </w:t>
            </w:r>
            <w:r w:rsidRPr="00401636">
              <w:rPr>
                <w:rFonts w:ascii="SassoonCRInfant" w:hAnsi="SassoonCRInfant" w:cs="Calibri"/>
              </w:rPr>
              <w:t xml:space="preserve">and how this affects daily life in prayer and the significance of the </w:t>
            </w:r>
            <w:r w:rsidRPr="00401636">
              <w:rPr>
                <w:rFonts w:ascii="SassoonCRInfant" w:hAnsi="SassoonCRInfant" w:cs="Calibri"/>
                <w:b/>
                <w:bCs/>
              </w:rPr>
              <w:t xml:space="preserve">mezuzah.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14104BD" w14:textId="77777777" w:rsidR="00401636" w:rsidRPr="00401636" w:rsidRDefault="00401636" w:rsidP="00401636">
            <w:pPr>
              <w:spacing w:before="100" w:beforeAutospacing="1" w:after="100" w:afterAutospacing="1"/>
              <w:rPr>
                <w:rFonts w:ascii="SassoonCRInfant" w:hAnsi="SassoonCRInfant"/>
              </w:rPr>
            </w:pPr>
            <w:r w:rsidRPr="00401636">
              <w:rPr>
                <w:rFonts w:ascii="SassoonCRInfant" w:hAnsi="SassoonCRInfant" w:cs="Calibri"/>
              </w:rPr>
              <w:t xml:space="preserve">Research how </w:t>
            </w:r>
            <w:r w:rsidRPr="00401636">
              <w:rPr>
                <w:rFonts w:ascii="SassoonCRInfant" w:hAnsi="SassoonCRInfant" w:cs="Calibri"/>
                <w:b/>
                <w:bCs/>
              </w:rPr>
              <w:t xml:space="preserve">Jewish figures today </w:t>
            </w:r>
            <w:r w:rsidRPr="00401636">
              <w:rPr>
                <w:rFonts w:ascii="SassoonCRInfant" w:hAnsi="SassoonCRInfant" w:cs="Calibri"/>
              </w:rPr>
              <w:t xml:space="preserve">influence people’s lives e.g. Stephen Fry, Mark Zuckerberg, Sacha Baron-Cohen, Natalie Portman. </w:t>
            </w:r>
          </w:p>
        </w:tc>
      </w:tr>
      <w:tr w:rsidR="00401636" w:rsidRPr="00401636" w14:paraId="239DCAD3" w14:textId="77777777" w:rsidTr="00401636">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71DBAF49" w14:textId="77777777" w:rsidR="00401636" w:rsidRPr="00401636" w:rsidRDefault="00401636" w:rsidP="00401636">
            <w:pPr>
              <w:spacing w:before="100" w:beforeAutospacing="1" w:after="100" w:afterAutospacing="1"/>
              <w:rPr>
                <w:rFonts w:ascii="SassoonCRInfant" w:hAnsi="SassoonCRInfant"/>
              </w:rPr>
            </w:pPr>
            <w:r w:rsidRPr="00401636">
              <w:rPr>
                <w:rFonts w:ascii="SassoonCRInfant" w:hAnsi="SassoonCRInfant" w:cs="Calibri"/>
                <w:b/>
                <w:bCs/>
              </w:rPr>
              <w:t xml:space="preserve">Key Vocabulary </w:t>
            </w:r>
          </w:p>
          <w:p w14:paraId="13E06C0C" w14:textId="77777777" w:rsidR="00401636" w:rsidRPr="00401636" w:rsidRDefault="00401636" w:rsidP="00401636">
            <w:pPr>
              <w:spacing w:before="100" w:beforeAutospacing="1" w:after="100" w:afterAutospacing="1"/>
              <w:rPr>
                <w:rFonts w:ascii="SassoonCRInfant" w:hAnsi="SassoonCRInfant"/>
              </w:rPr>
            </w:pPr>
            <w:r w:rsidRPr="00401636">
              <w:rPr>
                <w:rFonts w:ascii="SassoonCRInfant" w:hAnsi="SassoonCRInfant" w:cs="Calibri"/>
              </w:rPr>
              <w:t xml:space="preserve">Moses, Abraham, Exodus, Hebrew, covenant, Torah, Ark, Sabbath/Shabbat, Passover/Pesach, Mezuzah, Kosher, Seder, Tallit, Synagogue, Bimah, Prayer, belief, worship, Yom Kippur, Rosh Hashanah, </w:t>
            </w:r>
            <w:proofErr w:type="spellStart"/>
            <w:r w:rsidRPr="00401636">
              <w:rPr>
                <w:rFonts w:ascii="SassoonCRInfant" w:hAnsi="SassoonCRInfant" w:cs="Calibri"/>
              </w:rPr>
              <w:t>Hannukah</w:t>
            </w:r>
            <w:proofErr w:type="spellEnd"/>
            <w:r w:rsidRPr="00401636">
              <w:rPr>
                <w:rFonts w:ascii="SassoonCRInfant" w:hAnsi="SassoonCRInfant" w:cs="Calibri"/>
              </w:rPr>
              <w:t xml:space="preserve">, Purim, tallit, kippah, scroll, </w:t>
            </w:r>
            <w:proofErr w:type="spellStart"/>
            <w:r w:rsidRPr="00401636">
              <w:rPr>
                <w:rFonts w:ascii="SassoonCRInfant" w:hAnsi="SassoonCRInfant" w:cs="Calibri"/>
              </w:rPr>
              <w:t>shema</w:t>
            </w:r>
            <w:proofErr w:type="spellEnd"/>
            <w:r w:rsidRPr="00401636">
              <w:rPr>
                <w:rFonts w:ascii="SassoonCRInfant" w:hAnsi="SassoonCRInfant" w:cs="Calibri"/>
              </w:rPr>
              <w:t xml:space="preserve">. </w:t>
            </w:r>
          </w:p>
        </w:tc>
      </w:tr>
    </w:tbl>
    <w:p w14:paraId="69741DFB" w14:textId="77777777" w:rsidR="00401636" w:rsidRPr="00CF73CE" w:rsidRDefault="00401636">
      <w:pPr>
        <w:rPr>
          <w:rFonts w:ascii="SassoonCRInfant" w:hAnsi="SassoonCRInfant"/>
        </w:rPr>
      </w:pPr>
    </w:p>
    <w:sectPr w:rsidR="00401636" w:rsidRPr="00CF73CE" w:rsidSect="00175941">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assoonCRInfant">
    <w:panose1 w:val="020005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40348"/>
    <w:multiLevelType w:val="multilevel"/>
    <w:tmpl w:val="24B0C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3A2A50"/>
    <w:multiLevelType w:val="multilevel"/>
    <w:tmpl w:val="13E82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AA2A75"/>
    <w:multiLevelType w:val="multilevel"/>
    <w:tmpl w:val="29DAF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3474C96"/>
    <w:multiLevelType w:val="multilevel"/>
    <w:tmpl w:val="9FF86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CBA70B0"/>
    <w:multiLevelType w:val="multilevel"/>
    <w:tmpl w:val="9A32D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FC35AB8"/>
    <w:multiLevelType w:val="multilevel"/>
    <w:tmpl w:val="2EE8E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4"/>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46A"/>
    <w:rsid w:val="00041D60"/>
    <w:rsid w:val="00175941"/>
    <w:rsid w:val="001E60E7"/>
    <w:rsid w:val="002C0798"/>
    <w:rsid w:val="00302CC3"/>
    <w:rsid w:val="003253F7"/>
    <w:rsid w:val="003E21A1"/>
    <w:rsid w:val="00401636"/>
    <w:rsid w:val="00463A85"/>
    <w:rsid w:val="00487328"/>
    <w:rsid w:val="004A0998"/>
    <w:rsid w:val="00541C2B"/>
    <w:rsid w:val="00566AF7"/>
    <w:rsid w:val="00623A6F"/>
    <w:rsid w:val="0067561E"/>
    <w:rsid w:val="00774298"/>
    <w:rsid w:val="00797768"/>
    <w:rsid w:val="008E546A"/>
    <w:rsid w:val="00912DF0"/>
    <w:rsid w:val="00920843"/>
    <w:rsid w:val="0097138A"/>
    <w:rsid w:val="00A25D60"/>
    <w:rsid w:val="00BA2823"/>
    <w:rsid w:val="00C00482"/>
    <w:rsid w:val="00CF225D"/>
    <w:rsid w:val="00CF73CE"/>
    <w:rsid w:val="00E7509B"/>
    <w:rsid w:val="00EF2590"/>
    <w:rsid w:val="00F4458B"/>
    <w:rsid w:val="00F81F87"/>
    <w:rsid w:val="00FF20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341FA"/>
  <w15:chartTrackingRefBased/>
  <w15:docId w15:val="{85396F73-BE55-6F4A-8BE4-8AA1B8D99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2DF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E546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57796">
      <w:bodyDiv w:val="1"/>
      <w:marLeft w:val="0"/>
      <w:marRight w:val="0"/>
      <w:marTop w:val="0"/>
      <w:marBottom w:val="0"/>
      <w:divBdr>
        <w:top w:val="none" w:sz="0" w:space="0" w:color="auto"/>
        <w:left w:val="none" w:sz="0" w:space="0" w:color="auto"/>
        <w:bottom w:val="none" w:sz="0" w:space="0" w:color="auto"/>
        <w:right w:val="none" w:sz="0" w:space="0" w:color="auto"/>
      </w:divBdr>
      <w:divsChild>
        <w:div w:id="744497955">
          <w:marLeft w:val="0"/>
          <w:marRight w:val="0"/>
          <w:marTop w:val="0"/>
          <w:marBottom w:val="0"/>
          <w:divBdr>
            <w:top w:val="none" w:sz="0" w:space="0" w:color="auto"/>
            <w:left w:val="none" w:sz="0" w:space="0" w:color="auto"/>
            <w:bottom w:val="none" w:sz="0" w:space="0" w:color="auto"/>
            <w:right w:val="none" w:sz="0" w:space="0" w:color="auto"/>
          </w:divBdr>
          <w:divsChild>
            <w:div w:id="958295550">
              <w:marLeft w:val="0"/>
              <w:marRight w:val="0"/>
              <w:marTop w:val="0"/>
              <w:marBottom w:val="0"/>
              <w:divBdr>
                <w:top w:val="none" w:sz="0" w:space="0" w:color="auto"/>
                <w:left w:val="none" w:sz="0" w:space="0" w:color="auto"/>
                <w:bottom w:val="none" w:sz="0" w:space="0" w:color="auto"/>
                <w:right w:val="none" w:sz="0" w:space="0" w:color="auto"/>
              </w:divBdr>
              <w:divsChild>
                <w:div w:id="1660578148">
                  <w:marLeft w:val="0"/>
                  <w:marRight w:val="0"/>
                  <w:marTop w:val="0"/>
                  <w:marBottom w:val="0"/>
                  <w:divBdr>
                    <w:top w:val="none" w:sz="0" w:space="0" w:color="auto"/>
                    <w:left w:val="none" w:sz="0" w:space="0" w:color="auto"/>
                    <w:bottom w:val="none" w:sz="0" w:space="0" w:color="auto"/>
                    <w:right w:val="none" w:sz="0" w:space="0" w:color="auto"/>
                  </w:divBdr>
                </w:div>
              </w:divsChild>
            </w:div>
            <w:div w:id="1796021040">
              <w:marLeft w:val="0"/>
              <w:marRight w:val="0"/>
              <w:marTop w:val="0"/>
              <w:marBottom w:val="0"/>
              <w:divBdr>
                <w:top w:val="none" w:sz="0" w:space="0" w:color="auto"/>
                <w:left w:val="none" w:sz="0" w:space="0" w:color="auto"/>
                <w:bottom w:val="none" w:sz="0" w:space="0" w:color="auto"/>
                <w:right w:val="none" w:sz="0" w:space="0" w:color="auto"/>
              </w:divBdr>
              <w:divsChild>
                <w:div w:id="1659306754">
                  <w:marLeft w:val="0"/>
                  <w:marRight w:val="0"/>
                  <w:marTop w:val="0"/>
                  <w:marBottom w:val="0"/>
                  <w:divBdr>
                    <w:top w:val="none" w:sz="0" w:space="0" w:color="auto"/>
                    <w:left w:val="none" w:sz="0" w:space="0" w:color="auto"/>
                    <w:bottom w:val="none" w:sz="0" w:space="0" w:color="auto"/>
                    <w:right w:val="none" w:sz="0" w:space="0" w:color="auto"/>
                  </w:divBdr>
                </w:div>
              </w:divsChild>
            </w:div>
            <w:div w:id="478419314">
              <w:marLeft w:val="0"/>
              <w:marRight w:val="0"/>
              <w:marTop w:val="0"/>
              <w:marBottom w:val="0"/>
              <w:divBdr>
                <w:top w:val="none" w:sz="0" w:space="0" w:color="auto"/>
                <w:left w:val="none" w:sz="0" w:space="0" w:color="auto"/>
                <w:bottom w:val="none" w:sz="0" w:space="0" w:color="auto"/>
                <w:right w:val="none" w:sz="0" w:space="0" w:color="auto"/>
              </w:divBdr>
              <w:divsChild>
                <w:div w:id="91821161">
                  <w:marLeft w:val="0"/>
                  <w:marRight w:val="0"/>
                  <w:marTop w:val="0"/>
                  <w:marBottom w:val="0"/>
                  <w:divBdr>
                    <w:top w:val="none" w:sz="0" w:space="0" w:color="auto"/>
                    <w:left w:val="none" w:sz="0" w:space="0" w:color="auto"/>
                    <w:bottom w:val="none" w:sz="0" w:space="0" w:color="auto"/>
                    <w:right w:val="none" w:sz="0" w:space="0" w:color="auto"/>
                  </w:divBdr>
                </w:div>
              </w:divsChild>
            </w:div>
            <w:div w:id="84692840">
              <w:marLeft w:val="0"/>
              <w:marRight w:val="0"/>
              <w:marTop w:val="0"/>
              <w:marBottom w:val="0"/>
              <w:divBdr>
                <w:top w:val="none" w:sz="0" w:space="0" w:color="auto"/>
                <w:left w:val="none" w:sz="0" w:space="0" w:color="auto"/>
                <w:bottom w:val="none" w:sz="0" w:space="0" w:color="auto"/>
                <w:right w:val="none" w:sz="0" w:space="0" w:color="auto"/>
              </w:divBdr>
              <w:divsChild>
                <w:div w:id="847913800">
                  <w:marLeft w:val="0"/>
                  <w:marRight w:val="0"/>
                  <w:marTop w:val="0"/>
                  <w:marBottom w:val="0"/>
                  <w:divBdr>
                    <w:top w:val="none" w:sz="0" w:space="0" w:color="auto"/>
                    <w:left w:val="none" w:sz="0" w:space="0" w:color="auto"/>
                    <w:bottom w:val="none" w:sz="0" w:space="0" w:color="auto"/>
                    <w:right w:val="none" w:sz="0" w:space="0" w:color="auto"/>
                  </w:divBdr>
                </w:div>
              </w:divsChild>
            </w:div>
            <w:div w:id="1251549340">
              <w:marLeft w:val="0"/>
              <w:marRight w:val="0"/>
              <w:marTop w:val="0"/>
              <w:marBottom w:val="0"/>
              <w:divBdr>
                <w:top w:val="none" w:sz="0" w:space="0" w:color="auto"/>
                <w:left w:val="none" w:sz="0" w:space="0" w:color="auto"/>
                <w:bottom w:val="none" w:sz="0" w:space="0" w:color="auto"/>
                <w:right w:val="none" w:sz="0" w:space="0" w:color="auto"/>
              </w:divBdr>
              <w:divsChild>
                <w:div w:id="1838645159">
                  <w:marLeft w:val="0"/>
                  <w:marRight w:val="0"/>
                  <w:marTop w:val="0"/>
                  <w:marBottom w:val="0"/>
                  <w:divBdr>
                    <w:top w:val="none" w:sz="0" w:space="0" w:color="auto"/>
                    <w:left w:val="none" w:sz="0" w:space="0" w:color="auto"/>
                    <w:bottom w:val="none" w:sz="0" w:space="0" w:color="auto"/>
                    <w:right w:val="none" w:sz="0" w:space="0" w:color="auto"/>
                  </w:divBdr>
                </w:div>
              </w:divsChild>
            </w:div>
            <w:div w:id="380178837">
              <w:marLeft w:val="0"/>
              <w:marRight w:val="0"/>
              <w:marTop w:val="0"/>
              <w:marBottom w:val="0"/>
              <w:divBdr>
                <w:top w:val="none" w:sz="0" w:space="0" w:color="auto"/>
                <w:left w:val="none" w:sz="0" w:space="0" w:color="auto"/>
                <w:bottom w:val="none" w:sz="0" w:space="0" w:color="auto"/>
                <w:right w:val="none" w:sz="0" w:space="0" w:color="auto"/>
              </w:divBdr>
              <w:divsChild>
                <w:div w:id="504827488">
                  <w:marLeft w:val="0"/>
                  <w:marRight w:val="0"/>
                  <w:marTop w:val="0"/>
                  <w:marBottom w:val="0"/>
                  <w:divBdr>
                    <w:top w:val="none" w:sz="0" w:space="0" w:color="auto"/>
                    <w:left w:val="none" w:sz="0" w:space="0" w:color="auto"/>
                    <w:bottom w:val="none" w:sz="0" w:space="0" w:color="auto"/>
                    <w:right w:val="none" w:sz="0" w:space="0" w:color="auto"/>
                  </w:divBdr>
                </w:div>
              </w:divsChild>
            </w:div>
            <w:div w:id="149249075">
              <w:marLeft w:val="0"/>
              <w:marRight w:val="0"/>
              <w:marTop w:val="0"/>
              <w:marBottom w:val="0"/>
              <w:divBdr>
                <w:top w:val="none" w:sz="0" w:space="0" w:color="auto"/>
                <w:left w:val="none" w:sz="0" w:space="0" w:color="auto"/>
                <w:bottom w:val="none" w:sz="0" w:space="0" w:color="auto"/>
                <w:right w:val="none" w:sz="0" w:space="0" w:color="auto"/>
              </w:divBdr>
              <w:divsChild>
                <w:div w:id="55019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28243">
      <w:bodyDiv w:val="1"/>
      <w:marLeft w:val="0"/>
      <w:marRight w:val="0"/>
      <w:marTop w:val="0"/>
      <w:marBottom w:val="0"/>
      <w:divBdr>
        <w:top w:val="none" w:sz="0" w:space="0" w:color="auto"/>
        <w:left w:val="none" w:sz="0" w:space="0" w:color="auto"/>
        <w:bottom w:val="none" w:sz="0" w:space="0" w:color="auto"/>
        <w:right w:val="none" w:sz="0" w:space="0" w:color="auto"/>
      </w:divBdr>
      <w:divsChild>
        <w:div w:id="1696728683">
          <w:marLeft w:val="0"/>
          <w:marRight w:val="0"/>
          <w:marTop w:val="0"/>
          <w:marBottom w:val="0"/>
          <w:divBdr>
            <w:top w:val="none" w:sz="0" w:space="0" w:color="auto"/>
            <w:left w:val="none" w:sz="0" w:space="0" w:color="auto"/>
            <w:bottom w:val="none" w:sz="0" w:space="0" w:color="auto"/>
            <w:right w:val="none" w:sz="0" w:space="0" w:color="auto"/>
          </w:divBdr>
          <w:divsChild>
            <w:div w:id="1307473408">
              <w:marLeft w:val="0"/>
              <w:marRight w:val="0"/>
              <w:marTop w:val="0"/>
              <w:marBottom w:val="0"/>
              <w:divBdr>
                <w:top w:val="none" w:sz="0" w:space="0" w:color="auto"/>
                <w:left w:val="none" w:sz="0" w:space="0" w:color="auto"/>
                <w:bottom w:val="none" w:sz="0" w:space="0" w:color="auto"/>
                <w:right w:val="none" w:sz="0" w:space="0" w:color="auto"/>
              </w:divBdr>
              <w:divsChild>
                <w:div w:id="1387029179">
                  <w:marLeft w:val="0"/>
                  <w:marRight w:val="0"/>
                  <w:marTop w:val="0"/>
                  <w:marBottom w:val="0"/>
                  <w:divBdr>
                    <w:top w:val="none" w:sz="0" w:space="0" w:color="auto"/>
                    <w:left w:val="none" w:sz="0" w:space="0" w:color="auto"/>
                    <w:bottom w:val="none" w:sz="0" w:space="0" w:color="auto"/>
                    <w:right w:val="none" w:sz="0" w:space="0" w:color="auto"/>
                  </w:divBdr>
                </w:div>
              </w:divsChild>
            </w:div>
            <w:div w:id="2129464185">
              <w:marLeft w:val="0"/>
              <w:marRight w:val="0"/>
              <w:marTop w:val="0"/>
              <w:marBottom w:val="0"/>
              <w:divBdr>
                <w:top w:val="none" w:sz="0" w:space="0" w:color="auto"/>
                <w:left w:val="none" w:sz="0" w:space="0" w:color="auto"/>
                <w:bottom w:val="none" w:sz="0" w:space="0" w:color="auto"/>
                <w:right w:val="none" w:sz="0" w:space="0" w:color="auto"/>
              </w:divBdr>
              <w:divsChild>
                <w:div w:id="310790943">
                  <w:marLeft w:val="0"/>
                  <w:marRight w:val="0"/>
                  <w:marTop w:val="0"/>
                  <w:marBottom w:val="0"/>
                  <w:divBdr>
                    <w:top w:val="none" w:sz="0" w:space="0" w:color="auto"/>
                    <w:left w:val="none" w:sz="0" w:space="0" w:color="auto"/>
                    <w:bottom w:val="none" w:sz="0" w:space="0" w:color="auto"/>
                    <w:right w:val="none" w:sz="0" w:space="0" w:color="auto"/>
                  </w:divBdr>
                </w:div>
              </w:divsChild>
            </w:div>
            <w:div w:id="1183126875">
              <w:marLeft w:val="0"/>
              <w:marRight w:val="0"/>
              <w:marTop w:val="0"/>
              <w:marBottom w:val="0"/>
              <w:divBdr>
                <w:top w:val="none" w:sz="0" w:space="0" w:color="auto"/>
                <w:left w:val="none" w:sz="0" w:space="0" w:color="auto"/>
                <w:bottom w:val="none" w:sz="0" w:space="0" w:color="auto"/>
                <w:right w:val="none" w:sz="0" w:space="0" w:color="auto"/>
              </w:divBdr>
              <w:divsChild>
                <w:div w:id="934098292">
                  <w:marLeft w:val="0"/>
                  <w:marRight w:val="0"/>
                  <w:marTop w:val="0"/>
                  <w:marBottom w:val="0"/>
                  <w:divBdr>
                    <w:top w:val="none" w:sz="0" w:space="0" w:color="auto"/>
                    <w:left w:val="none" w:sz="0" w:space="0" w:color="auto"/>
                    <w:bottom w:val="none" w:sz="0" w:space="0" w:color="auto"/>
                    <w:right w:val="none" w:sz="0" w:space="0" w:color="auto"/>
                  </w:divBdr>
                </w:div>
              </w:divsChild>
            </w:div>
            <w:div w:id="536965564">
              <w:marLeft w:val="0"/>
              <w:marRight w:val="0"/>
              <w:marTop w:val="0"/>
              <w:marBottom w:val="0"/>
              <w:divBdr>
                <w:top w:val="none" w:sz="0" w:space="0" w:color="auto"/>
                <w:left w:val="none" w:sz="0" w:space="0" w:color="auto"/>
                <w:bottom w:val="none" w:sz="0" w:space="0" w:color="auto"/>
                <w:right w:val="none" w:sz="0" w:space="0" w:color="auto"/>
              </w:divBdr>
              <w:divsChild>
                <w:div w:id="1558052955">
                  <w:marLeft w:val="0"/>
                  <w:marRight w:val="0"/>
                  <w:marTop w:val="0"/>
                  <w:marBottom w:val="0"/>
                  <w:divBdr>
                    <w:top w:val="none" w:sz="0" w:space="0" w:color="auto"/>
                    <w:left w:val="none" w:sz="0" w:space="0" w:color="auto"/>
                    <w:bottom w:val="none" w:sz="0" w:space="0" w:color="auto"/>
                    <w:right w:val="none" w:sz="0" w:space="0" w:color="auto"/>
                  </w:divBdr>
                </w:div>
              </w:divsChild>
            </w:div>
            <w:div w:id="1076317510">
              <w:marLeft w:val="0"/>
              <w:marRight w:val="0"/>
              <w:marTop w:val="0"/>
              <w:marBottom w:val="0"/>
              <w:divBdr>
                <w:top w:val="none" w:sz="0" w:space="0" w:color="auto"/>
                <w:left w:val="none" w:sz="0" w:space="0" w:color="auto"/>
                <w:bottom w:val="none" w:sz="0" w:space="0" w:color="auto"/>
                <w:right w:val="none" w:sz="0" w:space="0" w:color="auto"/>
              </w:divBdr>
              <w:divsChild>
                <w:div w:id="1495217848">
                  <w:marLeft w:val="0"/>
                  <w:marRight w:val="0"/>
                  <w:marTop w:val="0"/>
                  <w:marBottom w:val="0"/>
                  <w:divBdr>
                    <w:top w:val="none" w:sz="0" w:space="0" w:color="auto"/>
                    <w:left w:val="none" w:sz="0" w:space="0" w:color="auto"/>
                    <w:bottom w:val="none" w:sz="0" w:space="0" w:color="auto"/>
                    <w:right w:val="none" w:sz="0" w:space="0" w:color="auto"/>
                  </w:divBdr>
                </w:div>
              </w:divsChild>
            </w:div>
            <w:div w:id="1059089326">
              <w:marLeft w:val="0"/>
              <w:marRight w:val="0"/>
              <w:marTop w:val="0"/>
              <w:marBottom w:val="0"/>
              <w:divBdr>
                <w:top w:val="none" w:sz="0" w:space="0" w:color="auto"/>
                <w:left w:val="none" w:sz="0" w:space="0" w:color="auto"/>
                <w:bottom w:val="none" w:sz="0" w:space="0" w:color="auto"/>
                <w:right w:val="none" w:sz="0" w:space="0" w:color="auto"/>
              </w:divBdr>
              <w:divsChild>
                <w:div w:id="72900169">
                  <w:marLeft w:val="0"/>
                  <w:marRight w:val="0"/>
                  <w:marTop w:val="0"/>
                  <w:marBottom w:val="0"/>
                  <w:divBdr>
                    <w:top w:val="none" w:sz="0" w:space="0" w:color="auto"/>
                    <w:left w:val="none" w:sz="0" w:space="0" w:color="auto"/>
                    <w:bottom w:val="none" w:sz="0" w:space="0" w:color="auto"/>
                    <w:right w:val="none" w:sz="0" w:space="0" w:color="auto"/>
                  </w:divBdr>
                </w:div>
              </w:divsChild>
            </w:div>
            <w:div w:id="1793596075">
              <w:marLeft w:val="0"/>
              <w:marRight w:val="0"/>
              <w:marTop w:val="0"/>
              <w:marBottom w:val="0"/>
              <w:divBdr>
                <w:top w:val="none" w:sz="0" w:space="0" w:color="auto"/>
                <w:left w:val="none" w:sz="0" w:space="0" w:color="auto"/>
                <w:bottom w:val="none" w:sz="0" w:space="0" w:color="auto"/>
                <w:right w:val="none" w:sz="0" w:space="0" w:color="auto"/>
              </w:divBdr>
              <w:divsChild>
                <w:div w:id="386075415">
                  <w:marLeft w:val="0"/>
                  <w:marRight w:val="0"/>
                  <w:marTop w:val="0"/>
                  <w:marBottom w:val="0"/>
                  <w:divBdr>
                    <w:top w:val="none" w:sz="0" w:space="0" w:color="auto"/>
                    <w:left w:val="none" w:sz="0" w:space="0" w:color="auto"/>
                    <w:bottom w:val="none" w:sz="0" w:space="0" w:color="auto"/>
                    <w:right w:val="none" w:sz="0" w:space="0" w:color="auto"/>
                  </w:divBdr>
                </w:div>
              </w:divsChild>
            </w:div>
            <w:div w:id="1497116227">
              <w:marLeft w:val="0"/>
              <w:marRight w:val="0"/>
              <w:marTop w:val="0"/>
              <w:marBottom w:val="0"/>
              <w:divBdr>
                <w:top w:val="none" w:sz="0" w:space="0" w:color="auto"/>
                <w:left w:val="none" w:sz="0" w:space="0" w:color="auto"/>
                <w:bottom w:val="none" w:sz="0" w:space="0" w:color="auto"/>
                <w:right w:val="none" w:sz="0" w:space="0" w:color="auto"/>
              </w:divBdr>
              <w:divsChild>
                <w:div w:id="203156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22139">
          <w:marLeft w:val="0"/>
          <w:marRight w:val="0"/>
          <w:marTop w:val="0"/>
          <w:marBottom w:val="0"/>
          <w:divBdr>
            <w:top w:val="none" w:sz="0" w:space="0" w:color="auto"/>
            <w:left w:val="none" w:sz="0" w:space="0" w:color="auto"/>
            <w:bottom w:val="none" w:sz="0" w:space="0" w:color="auto"/>
            <w:right w:val="none" w:sz="0" w:space="0" w:color="auto"/>
          </w:divBdr>
          <w:divsChild>
            <w:div w:id="1499688536">
              <w:marLeft w:val="0"/>
              <w:marRight w:val="0"/>
              <w:marTop w:val="0"/>
              <w:marBottom w:val="0"/>
              <w:divBdr>
                <w:top w:val="none" w:sz="0" w:space="0" w:color="auto"/>
                <w:left w:val="none" w:sz="0" w:space="0" w:color="auto"/>
                <w:bottom w:val="none" w:sz="0" w:space="0" w:color="auto"/>
                <w:right w:val="none" w:sz="0" w:space="0" w:color="auto"/>
              </w:divBdr>
              <w:divsChild>
                <w:div w:id="2020500209">
                  <w:marLeft w:val="0"/>
                  <w:marRight w:val="0"/>
                  <w:marTop w:val="0"/>
                  <w:marBottom w:val="0"/>
                  <w:divBdr>
                    <w:top w:val="none" w:sz="0" w:space="0" w:color="auto"/>
                    <w:left w:val="none" w:sz="0" w:space="0" w:color="auto"/>
                    <w:bottom w:val="none" w:sz="0" w:space="0" w:color="auto"/>
                    <w:right w:val="none" w:sz="0" w:space="0" w:color="auto"/>
                  </w:divBdr>
                </w:div>
              </w:divsChild>
            </w:div>
            <w:div w:id="1816678776">
              <w:marLeft w:val="0"/>
              <w:marRight w:val="0"/>
              <w:marTop w:val="0"/>
              <w:marBottom w:val="0"/>
              <w:divBdr>
                <w:top w:val="none" w:sz="0" w:space="0" w:color="auto"/>
                <w:left w:val="none" w:sz="0" w:space="0" w:color="auto"/>
                <w:bottom w:val="none" w:sz="0" w:space="0" w:color="auto"/>
                <w:right w:val="none" w:sz="0" w:space="0" w:color="auto"/>
              </w:divBdr>
            </w:div>
            <w:div w:id="13423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6054">
      <w:bodyDiv w:val="1"/>
      <w:marLeft w:val="0"/>
      <w:marRight w:val="0"/>
      <w:marTop w:val="0"/>
      <w:marBottom w:val="0"/>
      <w:divBdr>
        <w:top w:val="none" w:sz="0" w:space="0" w:color="auto"/>
        <w:left w:val="none" w:sz="0" w:space="0" w:color="auto"/>
        <w:bottom w:val="none" w:sz="0" w:space="0" w:color="auto"/>
        <w:right w:val="none" w:sz="0" w:space="0" w:color="auto"/>
      </w:divBdr>
      <w:divsChild>
        <w:div w:id="1267813239">
          <w:marLeft w:val="0"/>
          <w:marRight w:val="0"/>
          <w:marTop w:val="0"/>
          <w:marBottom w:val="0"/>
          <w:divBdr>
            <w:top w:val="none" w:sz="0" w:space="0" w:color="auto"/>
            <w:left w:val="none" w:sz="0" w:space="0" w:color="auto"/>
            <w:bottom w:val="none" w:sz="0" w:space="0" w:color="auto"/>
            <w:right w:val="none" w:sz="0" w:space="0" w:color="auto"/>
          </w:divBdr>
          <w:divsChild>
            <w:div w:id="666981633">
              <w:marLeft w:val="0"/>
              <w:marRight w:val="0"/>
              <w:marTop w:val="0"/>
              <w:marBottom w:val="0"/>
              <w:divBdr>
                <w:top w:val="none" w:sz="0" w:space="0" w:color="auto"/>
                <w:left w:val="none" w:sz="0" w:space="0" w:color="auto"/>
                <w:bottom w:val="none" w:sz="0" w:space="0" w:color="auto"/>
                <w:right w:val="none" w:sz="0" w:space="0" w:color="auto"/>
              </w:divBdr>
              <w:divsChild>
                <w:div w:id="299771814">
                  <w:marLeft w:val="0"/>
                  <w:marRight w:val="0"/>
                  <w:marTop w:val="0"/>
                  <w:marBottom w:val="0"/>
                  <w:divBdr>
                    <w:top w:val="none" w:sz="0" w:space="0" w:color="auto"/>
                    <w:left w:val="none" w:sz="0" w:space="0" w:color="auto"/>
                    <w:bottom w:val="none" w:sz="0" w:space="0" w:color="auto"/>
                    <w:right w:val="none" w:sz="0" w:space="0" w:color="auto"/>
                  </w:divBdr>
                </w:div>
              </w:divsChild>
            </w:div>
            <w:div w:id="534268974">
              <w:marLeft w:val="0"/>
              <w:marRight w:val="0"/>
              <w:marTop w:val="0"/>
              <w:marBottom w:val="0"/>
              <w:divBdr>
                <w:top w:val="none" w:sz="0" w:space="0" w:color="auto"/>
                <w:left w:val="none" w:sz="0" w:space="0" w:color="auto"/>
                <w:bottom w:val="none" w:sz="0" w:space="0" w:color="auto"/>
                <w:right w:val="none" w:sz="0" w:space="0" w:color="auto"/>
              </w:divBdr>
              <w:divsChild>
                <w:div w:id="425539465">
                  <w:marLeft w:val="0"/>
                  <w:marRight w:val="0"/>
                  <w:marTop w:val="0"/>
                  <w:marBottom w:val="0"/>
                  <w:divBdr>
                    <w:top w:val="none" w:sz="0" w:space="0" w:color="auto"/>
                    <w:left w:val="none" w:sz="0" w:space="0" w:color="auto"/>
                    <w:bottom w:val="none" w:sz="0" w:space="0" w:color="auto"/>
                    <w:right w:val="none" w:sz="0" w:space="0" w:color="auto"/>
                  </w:divBdr>
                </w:div>
              </w:divsChild>
            </w:div>
            <w:div w:id="811023721">
              <w:marLeft w:val="0"/>
              <w:marRight w:val="0"/>
              <w:marTop w:val="0"/>
              <w:marBottom w:val="0"/>
              <w:divBdr>
                <w:top w:val="none" w:sz="0" w:space="0" w:color="auto"/>
                <w:left w:val="none" w:sz="0" w:space="0" w:color="auto"/>
                <w:bottom w:val="none" w:sz="0" w:space="0" w:color="auto"/>
                <w:right w:val="none" w:sz="0" w:space="0" w:color="auto"/>
              </w:divBdr>
              <w:divsChild>
                <w:div w:id="445002036">
                  <w:marLeft w:val="0"/>
                  <w:marRight w:val="0"/>
                  <w:marTop w:val="0"/>
                  <w:marBottom w:val="0"/>
                  <w:divBdr>
                    <w:top w:val="none" w:sz="0" w:space="0" w:color="auto"/>
                    <w:left w:val="none" w:sz="0" w:space="0" w:color="auto"/>
                    <w:bottom w:val="none" w:sz="0" w:space="0" w:color="auto"/>
                    <w:right w:val="none" w:sz="0" w:space="0" w:color="auto"/>
                  </w:divBdr>
                </w:div>
              </w:divsChild>
            </w:div>
            <w:div w:id="296879303">
              <w:marLeft w:val="0"/>
              <w:marRight w:val="0"/>
              <w:marTop w:val="0"/>
              <w:marBottom w:val="0"/>
              <w:divBdr>
                <w:top w:val="none" w:sz="0" w:space="0" w:color="auto"/>
                <w:left w:val="none" w:sz="0" w:space="0" w:color="auto"/>
                <w:bottom w:val="none" w:sz="0" w:space="0" w:color="auto"/>
                <w:right w:val="none" w:sz="0" w:space="0" w:color="auto"/>
              </w:divBdr>
              <w:divsChild>
                <w:div w:id="2097433449">
                  <w:marLeft w:val="0"/>
                  <w:marRight w:val="0"/>
                  <w:marTop w:val="0"/>
                  <w:marBottom w:val="0"/>
                  <w:divBdr>
                    <w:top w:val="none" w:sz="0" w:space="0" w:color="auto"/>
                    <w:left w:val="none" w:sz="0" w:space="0" w:color="auto"/>
                    <w:bottom w:val="none" w:sz="0" w:space="0" w:color="auto"/>
                    <w:right w:val="none" w:sz="0" w:space="0" w:color="auto"/>
                  </w:divBdr>
                </w:div>
              </w:divsChild>
            </w:div>
            <w:div w:id="1743332767">
              <w:marLeft w:val="0"/>
              <w:marRight w:val="0"/>
              <w:marTop w:val="0"/>
              <w:marBottom w:val="0"/>
              <w:divBdr>
                <w:top w:val="none" w:sz="0" w:space="0" w:color="auto"/>
                <w:left w:val="none" w:sz="0" w:space="0" w:color="auto"/>
                <w:bottom w:val="none" w:sz="0" w:space="0" w:color="auto"/>
                <w:right w:val="none" w:sz="0" w:space="0" w:color="auto"/>
              </w:divBdr>
              <w:divsChild>
                <w:div w:id="1141967782">
                  <w:marLeft w:val="0"/>
                  <w:marRight w:val="0"/>
                  <w:marTop w:val="0"/>
                  <w:marBottom w:val="0"/>
                  <w:divBdr>
                    <w:top w:val="none" w:sz="0" w:space="0" w:color="auto"/>
                    <w:left w:val="none" w:sz="0" w:space="0" w:color="auto"/>
                    <w:bottom w:val="none" w:sz="0" w:space="0" w:color="auto"/>
                    <w:right w:val="none" w:sz="0" w:space="0" w:color="auto"/>
                  </w:divBdr>
                </w:div>
              </w:divsChild>
            </w:div>
            <w:div w:id="1177309107">
              <w:marLeft w:val="0"/>
              <w:marRight w:val="0"/>
              <w:marTop w:val="0"/>
              <w:marBottom w:val="0"/>
              <w:divBdr>
                <w:top w:val="none" w:sz="0" w:space="0" w:color="auto"/>
                <w:left w:val="none" w:sz="0" w:space="0" w:color="auto"/>
                <w:bottom w:val="none" w:sz="0" w:space="0" w:color="auto"/>
                <w:right w:val="none" w:sz="0" w:space="0" w:color="auto"/>
              </w:divBdr>
              <w:divsChild>
                <w:div w:id="1531187630">
                  <w:marLeft w:val="0"/>
                  <w:marRight w:val="0"/>
                  <w:marTop w:val="0"/>
                  <w:marBottom w:val="0"/>
                  <w:divBdr>
                    <w:top w:val="none" w:sz="0" w:space="0" w:color="auto"/>
                    <w:left w:val="none" w:sz="0" w:space="0" w:color="auto"/>
                    <w:bottom w:val="none" w:sz="0" w:space="0" w:color="auto"/>
                    <w:right w:val="none" w:sz="0" w:space="0" w:color="auto"/>
                  </w:divBdr>
                </w:div>
              </w:divsChild>
            </w:div>
            <w:div w:id="1004240143">
              <w:marLeft w:val="0"/>
              <w:marRight w:val="0"/>
              <w:marTop w:val="0"/>
              <w:marBottom w:val="0"/>
              <w:divBdr>
                <w:top w:val="none" w:sz="0" w:space="0" w:color="auto"/>
                <w:left w:val="none" w:sz="0" w:space="0" w:color="auto"/>
                <w:bottom w:val="none" w:sz="0" w:space="0" w:color="auto"/>
                <w:right w:val="none" w:sz="0" w:space="0" w:color="auto"/>
              </w:divBdr>
              <w:divsChild>
                <w:div w:id="209204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3506">
          <w:marLeft w:val="0"/>
          <w:marRight w:val="0"/>
          <w:marTop w:val="0"/>
          <w:marBottom w:val="0"/>
          <w:divBdr>
            <w:top w:val="none" w:sz="0" w:space="0" w:color="auto"/>
            <w:left w:val="none" w:sz="0" w:space="0" w:color="auto"/>
            <w:bottom w:val="none" w:sz="0" w:space="0" w:color="auto"/>
            <w:right w:val="none" w:sz="0" w:space="0" w:color="auto"/>
          </w:divBdr>
          <w:divsChild>
            <w:div w:id="1682245142">
              <w:marLeft w:val="0"/>
              <w:marRight w:val="0"/>
              <w:marTop w:val="0"/>
              <w:marBottom w:val="0"/>
              <w:divBdr>
                <w:top w:val="none" w:sz="0" w:space="0" w:color="auto"/>
                <w:left w:val="none" w:sz="0" w:space="0" w:color="auto"/>
                <w:bottom w:val="none" w:sz="0" w:space="0" w:color="auto"/>
                <w:right w:val="none" w:sz="0" w:space="0" w:color="auto"/>
              </w:divBdr>
              <w:divsChild>
                <w:div w:id="773982154">
                  <w:marLeft w:val="0"/>
                  <w:marRight w:val="0"/>
                  <w:marTop w:val="0"/>
                  <w:marBottom w:val="0"/>
                  <w:divBdr>
                    <w:top w:val="none" w:sz="0" w:space="0" w:color="auto"/>
                    <w:left w:val="none" w:sz="0" w:space="0" w:color="auto"/>
                    <w:bottom w:val="none" w:sz="0" w:space="0" w:color="auto"/>
                    <w:right w:val="none" w:sz="0" w:space="0" w:color="auto"/>
                  </w:divBdr>
                </w:div>
              </w:divsChild>
            </w:div>
            <w:div w:id="418605251">
              <w:marLeft w:val="0"/>
              <w:marRight w:val="0"/>
              <w:marTop w:val="0"/>
              <w:marBottom w:val="0"/>
              <w:divBdr>
                <w:top w:val="none" w:sz="0" w:space="0" w:color="auto"/>
                <w:left w:val="none" w:sz="0" w:space="0" w:color="auto"/>
                <w:bottom w:val="none" w:sz="0" w:space="0" w:color="auto"/>
                <w:right w:val="none" w:sz="0" w:space="0" w:color="auto"/>
              </w:divBdr>
              <w:divsChild>
                <w:div w:id="1911843394">
                  <w:marLeft w:val="0"/>
                  <w:marRight w:val="0"/>
                  <w:marTop w:val="0"/>
                  <w:marBottom w:val="0"/>
                  <w:divBdr>
                    <w:top w:val="none" w:sz="0" w:space="0" w:color="auto"/>
                    <w:left w:val="none" w:sz="0" w:space="0" w:color="auto"/>
                    <w:bottom w:val="none" w:sz="0" w:space="0" w:color="auto"/>
                    <w:right w:val="none" w:sz="0" w:space="0" w:color="auto"/>
                  </w:divBdr>
                </w:div>
              </w:divsChild>
            </w:div>
            <w:div w:id="244340950">
              <w:marLeft w:val="0"/>
              <w:marRight w:val="0"/>
              <w:marTop w:val="0"/>
              <w:marBottom w:val="0"/>
              <w:divBdr>
                <w:top w:val="none" w:sz="0" w:space="0" w:color="auto"/>
                <w:left w:val="none" w:sz="0" w:space="0" w:color="auto"/>
                <w:bottom w:val="none" w:sz="0" w:space="0" w:color="auto"/>
                <w:right w:val="none" w:sz="0" w:space="0" w:color="auto"/>
              </w:divBdr>
              <w:divsChild>
                <w:div w:id="41223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16875">
      <w:bodyDiv w:val="1"/>
      <w:marLeft w:val="0"/>
      <w:marRight w:val="0"/>
      <w:marTop w:val="0"/>
      <w:marBottom w:val="0"/>
      <w:divBdr>
        <w:top w:val="none" w:sz="0" w:space="0" w:color="auto"/>
        <w:left w:val="none" w:sz="0" w:space="0" w:color="auto"/>
        <w:bottom w:val="none" w:sz="0" w:space="0" w:color="auto"/>
        <w:right w:val="none" w:sz="0" w:space="0" w:color="auto"/>
      </w:divBdr>
      <w:divsChild>
        <w:div w:id="197010892">
          <w:marLeft w:val="0"/>
          <w:marRight w:val="0"/>
          <w:marTop w:val="0"/>
          <w:marBottom w:val="0"/>
          <w:divBdr>
            <w:top w:val="none" w:sz="0" w:space="0" w:color="auto"/>
            <w:left w:val="none" w:sz="0" w:space="0" w:color="auto"/>
            <w:bottom w:val="none" w:sz="0" w:space="0" w:color="auto"/>
            <w:right w:val="none" w:sz="0" w:space="0" w:color="auto"/>
          </w:divBdr>
          <w:divsChild>
            <w:div w:id="623999812">
              <w:marLeft w:val="0"/>
              <w:marRight w:val="0"/>
              <w:marTop w:val="0"/>
              <w:marBottom w:val="0"/>
              <w:divBdr>
                <w:top w:val="none" w:sz="0" w:space="0" w:color="auto"/>
                <w:left w:val="none" w:sz="0" w:space="0" w:color="auto"/>
                <w:bottom w:val="none" w:sz="0" w:space="0" w:color="auto"/>
                <w:right w:val="none" w:sz="0" w:space="0" w:color="auto"/>
              </w:divBdr>
              <w:divsChild>
                <w:div w:id="779371255">
                  <w:marLeft w:val="0"/>
                  <w:marRight w:val="0"/>
                  <w:marTop w:val="0"/>
                  <w:marBottom w:val="0"/>
                  <w:divBdr>
                    <w:top w:val="none" w:sz="0" w:space="0" w:color="auto"/>
                    <w:left w:val="none" w:sz="0" w:space="0" w:color="auto"/>
                    <w:bottom w:val="none" w:sz="0" w:space="0" w:color="auto"/>
                    <w:right w:val="none" w:sz="0" w:space="0" w:color="auto"/>
                  </w:divBdr>
                </w:div>
              </w:divsChild>
            </w:div>
            <w:div w:id="851338562">
              <w:marLeft w:val="0"/>
              <w:marRight w:val="0"/>
              <w:marTop w:val="0"/>
              <w:marBottom w:val="0"/>
              <w:divBdr>
                <w:top w:val="none" w:sz="0" w:space="0" w:color="auto"/>
                <w:left w:val="none" w:sz="0" w:space="0" w:color="auto"/>
                <w:bottom w:val="none" w:sz="0" w:space="0" w:color="auto"/>
                <w:right w:val="none" w:sz="0" w:space="0" w:color="auto"/>
              </w:divBdr>
              <w:divsChild>
                <w:div w:id="119419151">
                  <w:marLeft w:val="0"/>
                  <w:marRight w:val="0"/>
                  <w:marTop w:val="0"/>
                  <w:marBottom w:val="0"/>
                  <w:divBdr>
                    <w:top w:val="none" w:sz="0" w:space="0" w:color="auto"/>
                    <w:left w:val="none" w:sz="0" w:space="0" w:color="auto"/>
                    <w:bottom w:val="none" w:sz="0" w:space="0" w:color="auto"/>
                    <w:right w:val="none" w:sz="0" w:space="0" w:color="auto"/>
                  </w:divBdr>
                </w:div>
              </w:divsChild>
            </w:div>
            <w:div w:id="219097148">
              <w:marLeft w:val="0"/>
              <w:marRight w:val="0"/>
              <w:marTop w:val="0"/>
              <w:marBottom w:val="0"/>
              <w:divBdr>
                <w:top w:val="none" w:sz="0" w:space="0" w:color="auto"/>
                <w:left w:val="none" w:sz="0" w:space="0" w:color="auto"/>
                <w:bottom w:val="none" w:sz="0" w:space="0" w:color="auto"/>
                <w:right w:val="none" w:sz="0" w:space="0" w:color="auto"/>
              </w:divBdr>
              <w:divsChild>
                <w:div w:id="1166365051">
                  <w:marLeft w:val="0"/>
                  <w:marRight w:val="0"/>
                  <w:marTop w:val="0"/>
                  <w:marBottom w:val="0"/>
                  <w:divBdr>
                    <w:top w:val="none" w:sz="0" w:space="0" w:color="auto"/>
                    <w:left w:val="none" w:sz="0" w:space="0" w:color="auto"/>
                    <w:bottom w:val="none" w:sz="0" w:space="0" w:color="auto"/>
                    <w:right w:val="none" w:sz="0" w:space="0" w:color="auto"/>
                  </w:divBdr>
                </w:div>
              </w:divsChild>
            </w:div>
            <w:div w:id="1235044073">
              <w:marLeft w:val="0"/>
              <w:marRight w:val="0"/>
              <w:marTop w:val="0"/>
              <w:marBottom w:val="0"/>
              <w:divBdr>
                <w:top w:val="none" w:sz="0" w:space="0" w:color="auto"/>
                <w:left w:val="none" w:sz="0" w:space="0" w:color="auto"/>
                <w:bottom w:val="none" w:sz="0" w:space="0" w:color="auto"/>
                <w:right w:val="none" w:sz="0" w:space="0" w:color="auto"/>
              </w:divBdr>
              <w:divsChild>
                <w:div w:id="706678840">
                  <w:marLeft w:val="0"/>
                  <w:marRight w:val="0"/>
                  <w:marTop w:val="0"/>
                  <w:marBottom w:val="0"/>
                  <w:divBdr>
                    <w:top w:val="none" w:sz="0" w:space="0" w:color="auto"/>
                    <w:left w:val="none" w:sz="0" w:space="0" w:color="auto"/>
                    <w:bottom w:val="none" w:sz="0" w:space="0" w:color="auto"/>
                    <w:right w:val="none" w:sz="0" w:space="0" w:color="auto"/>
                  </w:divBdr>
                </w:div>
              </w:divsChild>
            </w:div>
            <w:div w:id="97260446">
              <w:marLeft w:val="0"/>
              <w:marRight w:val="0"/>
              <w:marTop w:val="0"/>
              <w:marBottom w:val="0"/>
              <w:divBdr>
                <w:top w:val="none" w:sz="0" w:space="0" w:color="auto"/>
                <w:left w:val="none" w:sz="0" w:space="0" w:color="auto"/>
                <w:bottom w:val="none" w:sz="0" w:space="0" w:color="auto"/>
                <w:right w:val="none" w:sz="0" w:space="0" w:color="auto"/>
              </w:divBdr>
              <w:divsChild>
                <w:div w:id="1798838847">
                  <w:marLeft w:val="0"/>
                  <w:marRight w:val="0"/>
                  <w:marTop w:val="0"/>
                  <w:marBottom w:val="0"/>
                  <w:divBdr>
                    <w:top w:val="none" w:sz="0" w:space="0" w:color="auto"/>
                    <w:left w:val="none" w:sz="0" w:space="0" w:color="auto"/>
                    <w:bottom w:val="none" w:sz="0" w:space="0" w:color="auto"/>
                    <w:right w:val="none" w:sz="0" w:space="0" w:color="auto"/>
                  </w:divBdr>
                </w:div>
              </w:divsChild>
            </w:div>
            <w:div w:id="1847085880">
              <w:marLeft w:val="0"/>
              <w:marRight w:val="0"/>
              <w:marTop w:val="0"/>
              <w:marBottom w:val="0"/>
              <w:divBdr>
                <w:top w:val="none" w:sz="0" w:space="0" w:color="auto"/>
                <w:left w:val="none" w:sz="0" w:space="0" w:color="auto"/>
                <w:bottom w:val="none" w:sz="0" w:space="0" w:color="auto"/>
                <w:right w:val="none" w:sz="0" w:space="0" w:color="auto"/>
              </w:divBdr>
              <w:divsChild>
                <w:div w:id="438839912">
                  <w:marLeft w:val="0"/>
                  <w:marRight w:val="0"/>
                  <w:marTop w:val="0"/>
                  <w:marBottom w:val="0"/>
                  <w:divBdr>
                    <w:top w:val="none" w:sz="0" w:space="0" w:color="auto"/>
                    <w:left w:val="none" w:sz="0" w:space="0" w:color="auto"/>
                    <w:bottom w:val="none" w:sz="0" w:space="0" w:color="auto"/>
                    <w:right w:val="none" w:sz="0" w:space="0" w:color="auto"/>
                  </w:divBdr>
                </w:div>
              </w:divsChild>
            </w:div>
            <w:div w:id="1270771276">
              <w:marLeft w:val="0"/>
              <w:marRight w:val="0"/>
              <w:marTop w:val="0"/>
              <w:marBottom w:val="0"/>
              <w:divBdr>
                <w:top w:val="none" w:sz="0" w:space="0" w:color="auto"/>
                <w:left w:val="none" w:sz="0" w:space="0" w:color="auto"/>
                <w:bottom w:val="none" w:sz="0" w:space="0" w:color="auto"/>
                <w:right w:val="none" w:sz="0" w:space="0" w:color="auto"/>
              </w:divBdr>
              <w:divsChild>
                <w:div w:id="88344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50453">
          <w:marLeft w:val="0"/>
          <w:marRight w:val="0"/>
          <w:marTop w:val="0"/>
          <w:marBottom w:val="0"/>
          <w:divBdr>
            <w:top w:val="none" w:sz="0" w:space="0" w:color="auto"/>
            <w:left w:val="none" w:sz="0" w:space="0" w:color="auto"/>
            <w:bottom w:val="none" w:sz="0" w:space="0" w:color="auto"/>
            <w:right w:val="none" w:sz="0" w:space="0" w:color="auto"/>
          </w:divBdr>
          <w:divsChild>
            <w:div w:id="1688481656">
              <w:marLeft w:val="0"/>
              <w:marRight w:val="0"/>
              <w:marTop w:val="0"/>
              <w:marBottom w:val="0"/>
              <w:divBdr>
                <w:top w:val="none" w:sz="0" w:space="0" w:color="auto"/>
                <w:left w:val="none" w:sz="0" w:space="0" w:color="auto"/>
                <w:bottom w:val="none" w:sz="0" w:space="0" w:color="auto"/>
                <w:right w:val="none" w:sz="0" w:space="0" w:color="auto"/>
              </w:divBdr>
              <w:divsChild>
                <w:div w:id="96996252">
                  <w:marLeft w:val="0"/>
                  <w:marRight w:val="0"/>
                  <w:marTop w:val="0"/>
                  <w:marBottom w:val="0"/>
                  <w:divBdr>
                    <w:top w:val="none" w:sz="0" w:space="0" w:color="auto"/>
                    <w:left w:val="none" w:sz="0" w:space="0" w:color="auto"/>
                    <w:bottom w:val="none" w:sz="0" w:space="0" w:color="auto"/>
                    <w:right w:val="none" w:sz="0" w:space="0" w:color="auto"/>
                  </w:divBdr>
                </w:div>
              </w:divsChild>
            </w:div>
            <w:div w:id="1594244052">
              <w:marLeft w:val="0"/>
              <w:marRight w:val="0"/>
              <w:marTop w:val="0"/>
              <w:marBottom w:val="0"/>
              <w:divBdr>
                <w:top w:val="none" w:sz="0" w:space="0" w:color="auto"/>
                <w:left w:val="none" w:sz="0" w:space="0" w:color="auto"/>
                <w:bottom w:val="none" w:sz="0" w:space="0" w:color="auto"/>
                <w:right w:val="none" w:sz="0" w:space="0" w:color="auto"/>
              </w:divBdr>
              <w:divsChild>
                <w:div w:id="712845013">
                  <w:marLeft w:val="0"/>
                  <w:marRight w:val="0"/>
                  <w:marTop w:val="0"/>
                  <w:marBottom w:val="0"/>
                  <w:divBdr>
                    <w:top w:val="none" w:sz="0" w:space="0" w:color="auto"/>
                    <w:left w:val="none" w:sz="0" w:space="0" w:color="auto"/>
                    <w:bottom w:val="none" w:sz="0" w:space="0" w:color="auto"/>
                    <w:right w:val="none" w:sz="0" w:space="0" w:color="auto"/>
                  </w:divBdr>
                </w:div>
              </w:divsChild>
            </w:div>
            <w:div w:id="798451032">
              <w:marLeft w:val="0"/>
              <w:marRight w:val="0"/>
              <w:marTop w:val="0"/>
              <w:marBottom w:val="0"/>
              <w:divBdr>
                <w:top w:val="none" w:sz="0" w:space="0" w:color="auto"/>
                <w:left w:val="none" w:sz="0" w:space="0" w:color="auto"/>
                <w:bottom w:val="none" w:sz="0" w:space="0" w:color="auto"/>
                <w:right w:val="none" w:sz="0" w:space="0" w:color="auto"/>
              </w:divBdr>
              <w:divsChild>
                <w:div w:id="138255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236103">
      <w:bodyDiv w:val="1"/>
      <w:marLeft w:val="0"/>
      <w:marRight w:val="0"/>
      <w:marTop w:val="0"/>
      <w:marBottom w:val="0"/>
      <w:divBdr>
        <w:top w:val="none" w:sz="0" w:space="0" w:color="auto"/>
        <w:left w:val="none" w:sz="0" w:space="0" w:color="auto"/>
        <w:bottom w:val="none" w:sz="0" w:space="0" w:color="auto"/>
        <w:right w:val="none" w:sz="0" w:space="0" w:color="auto"/>
      </w:divBdr>
      <w:divsChild>
        <w:div w:id="347633720">
          <w:marLeft w:val="0"/>
          <w:marRight w:val="0"/>
          <w:marTop w:val="0"/>
          <w:marBottom w:val="0"/>
          <w:divBdr>
            <w:top w:val="none" w:sz="0" w:space="0" w:color="auto"/>
            <w:left w:val="none" w:sz="0" w:space="0" w:color="auto"/>
            <w:bottom w:val="none" w:sz="0" w:space="0" w:color="auto"/>
            <w:right w:val="none" w:sz="0" w:space="0" w:color="auto"/>
          </w:divBdr>
          <w:divsChild>
            <w:div w:id="848177008">
              <w:marLeft w:val="0"/>
              <w:marRight w:val="0"/>
              <w:marTop w:val="0"/>
              <w:marBottom w:val="0"/>
              <w:divBdr>
                <w:top w:val="none" w:sz="0" w:space="0" w:color="auto"/>
                <w:left w:val="none" w:sz="0" w:space="0" w:color="auto"/>
                <w:bottom w:val="none" w:sz="0" w:space="0" w:color="auto"/>
                <w:right w:val="none" w:sz="0" w:space="0" w:color="auto"/>
              </w:divBdr>
              <w:divsChild>
                <w:div w:id="147155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872033">
      <w:bodyDiv w:val="1"/>
      <w:marLeft w:val="0"/>
      <w:marRight w:val="0"/>
      <w:marTop w:val="0"/>
      <w:marBottom w:val="0"/>
      <w:divBdr>
        <w:top w:val="none" w:sz="0" w:space="0" w:color="auto"/>
        <w:left w:val="none" w:sz="0" w:space="0" w:color="auto"/>
        <w:bottom w:val="none" w:sz="0" w:space="0" w:color="auto"/>
        <w:right w:val="none" w:sz="0" w:space="0" w:color="auto"/>
      </w:divBdr>
      <w:divsChild>
        <w:div w:id="1266157156">
          <w:marLeft w:val="0"/>
          <w:marRight w:val="0"/>
          <w:marTop w:val="0"/>
          <w:marBottom w:val="0"/>
          <w:divBdr>
            <w:top w:val="none" w:sz="0" w:space="0" w:color="auto"/>
            <w:left w:val="none" w:sz="0" w:space="0" w:color="auto"/>
            <w:bottom w:val="none" w:sz="0" w:space="0" w:color="auto"/>
            <w:right w:val="none" w:sz="0" w:space="0" w:color="auto"/>
          </w:divBdr>
          <w:divsChild>
            <w:div w:id="643000054">
              <w:marLeft w:val="0"/>
              <w:marRight w:val="0"/>
              <w:marTop w:val="0"/>
              <w:marBottom w:val="0"/>
              <w:divBdr>
                <w:top w:val="none" w:sz="0" w:space="0" w:color="auto"/>
                <w:left w:val="none" w:sz="0" w:space="0" w:color="auto"/>
                <w:bottom w:val="none" w:sz="0" w:space="0" w:color="auto"/>
                <w:right w:val="none" w:sz="0" w:space="0" w:color="auto"/>
              </w:divBdr>
              <w:divsChild>
                <w:div w:id="2143108118">
                  <w:marLeft w:val="0"/>
                  <w:marRight w:val="0"/>
                  <w:marTop w:val="0"/>
                  <w:marBottom w:val="0"/>
                  <w:divBdr>
                    <w:top w:val="none" w:sz="0" w:space="0" w:color="auto"/>
                    <w:left w:val="none" w:sz="0" w:space="0" w:color="auto"/>
                    <w:bottom w:val="none" w:sz="0" w:space="0" w:color="auto"/>
                    <w:right w:val="none" w:sz="0" w:space="0" w:color="auto"/>
                  </w:divBdr>
                </w:div>
              </w:divsChild>
            </w:div>
            <w:div w:id="1987389197">
              <w:marLeft w:val="0"/>
              <w:marRight w:val="0"/>
              <w:marTop w:val="0"/>
              <w:marBottom w:val="0"/>
              <w:divBdr>
                <w:top w:val="none" w:sz="0" w:space="0" w:color="auto"/>
                <w:left w:val="none" w:sz="0" w:space="0" w:color="auto"/>
                <w:bottom w:val="none" w:sz="0" w:space="0" w:color="auto"/>
                <w:right w:val="none" w:sz="0" w:space="0" w:color="auto"/>
              </w:divBdr>
              <w:divsChild>
                <w:div w:id="323045254">
                  <w:marLeft w:val="0"/>
                  <w:marRight w:val="0"/>
                  <w:marTop w:val="0"/>
                  <w:marBottom w:val="0"/>
                  <w:divBdr>
                    <w:top w:val="none" w:sz="0" w:space="0" w:color="auto"/>
                    <w:left w:val="none" w:sz="0" w:space="0" w:color="auto"/>
                    <w:bottom w:val="none" w:sz="0" w:space="0" w:color="auto"/>
                    <w:right w:val="none" w:sz="0" w:space="0" w:color="auto"/>
                  </w:divBdr>
                </w:div>
              </w:divsChild>
            </w:div>
            <w:div w:id="768428926">
              <w:marLeft w:val="0"/>
              <w:marRight w:val="0"/>
              <w:marTop w:val="0"/>
              <w:marBottom w:val="0"/>
              <w:divBdr>
                <w:top w:val="none" w:sz="0" w:space="0" w:color="auto"/>
                <w:left w:val="none" w:sz="0" w:space="0" w:color="auto"/>
                <w:bottom w:val="none" w:sz="0" w:space="0" w:color="auto"/>
                <w:right w:val="none" w:sz="0" w:space="0" w:color="auto"/>
              </w:divBdr>
              <w:divsChild>
                <w:div w:id="1058478994">
                  <w:marLeft w:val="0"/>
                  <w:marRight w:val="0"/>
                  <w:marTop w:val="0"/>
                  <w:marBottom w:val="0"/>
                  <w:divBdr>
                    <w:top w:val="none" w:sz="0" w:space="0" w:color="auto"/>
                    <w:left w:val="none" w:sz="0" w:space="0" w:color="auto"/>
                    <w:bottom w:val="none" w:sz="0" w:space="0" w:color="auto"/>
                    <w:right w:val="none" w:sz="0" w:space="0" w:color="auto"/>
                  </w:divBdr>
                </w:div>
              </w:divsChild>
            </w:div>
            <w:div w:id="1760129099">
              <w:marLeft w:val="0"/>
              <w:marRight w:val="0"/>
              <w:marTop w:val="0"/>
              <w:marBottom w:val="0"/>
              <w:divBdr>
                <w:top w:val="none" w:sz="0" w:space="0" w:color="auto"/>
                <w:left w:val="none" w:sz="0" w:space="0" w:color="auto"/>
                <w:bottom w:val="none" w:sz="0" w:space="0" w:color="auto"/>
                <w:right w:val="none" w:sz="0" w:space="0" w:color="auto"/>
              </w:divBdr>
              <w:divsChild>
                <w:div w:id="992369560">
                  <w:marLeft w:val="0"/>
                  <w:marRight w:val="0"/>
                  <w:marTop w:val="0"/>
                  <w:marBottom w:val="0"/>
                  <w:divBdr>
                    <w:top w:val="none" w:sz="0" w:space="0" w:color="auto"/>
                    <w:left w:val="none" w:sz="0" w:space="0" w:color="auto"/>
                    <w:bottom w:val="none" w:sz="0" w:space="0" w:color="auto"/>
                    <w:right w:val="none" w:sz="0" w:space="0" w:color="auto"/>
                  </w:divBdr>
                </w:div>
              </w:divsChild>
            </w:div>
            <w:div w:id="1962491847">
              <w:marLeft w:val="0"/>
              <w:marRight w:val="0"/>
              <w:marTop w:val="0"/>
              <w:marBottom w:val="0"/>
              <w:divBdr>
                <w:top w:val="none" w:sz="0" w:space="0" w:color="auto"/>
                <w:left w:val="none" w:sz="0" w:space="0" w:color="auto"/>
                <w:bottom w:val="none" w:sz="0" w:space="0" w:color="auto"/>
                <w:right w:val="none" w:sz="0" w:space="0" w:color="auto"/>
              </w:divBdr>
              <w:divsChild>
                <w:div w:id="419915412">
                  <w:marLeft w:val="0"/>
                  <w:marRight w:val="0"/>
                  <w:marTop w:val="0"/>
                  <w:marBottom w:val="0"/>
                  <w:divBdr>
                    <w:top w:val="none" w:sz="0" w:space="0" w:color="auto"/>
                    <w:left w:val="none" w:sz="0" w:space="0" w:color="auto"/>
                    <w:bottom w:val="none" w:sz="0" w:space="0" w:color="auto"/>
                    <w:right w:val="none" w:sz="0" w:space="0" w:color="auto"/>
                  </w:divBdr>
                </w:div>
              </w:divsChild>
            </w:div>
            <w:div w:id="1677267120">
              <w:marLeft w:val="0"/>
              <w:marRight w:val="0"/>
              <w:marTop w:val="0"/>
              <w:marBottom w:val="0"/>
              <w:divBdr>
                <w:top w:val="none" w:sz="0" w:space="0" w:color="auto"/>
                <w:left w:val="none" w:sz="0" w:space="0" w:color="auto"/>
                <w:bottom w:val="none" w:sz="0" w:space="0" w:color="auto"/>
                <w:right w:val="none" w:sz="0" w:space="0" w:color="auto"/>
              </w:divBdr>
              <w:divsChild>
                <w:div w:id="1593901312">
                  <w:marLeft w:val="0"/>
                  <w:marRight w:val="0"/>
                  <w:marTop w:val="0"/>
                  <w:marBottom w:val="0"/>
                  <w:divBdr>
                    <w:top w:val="none" w:sz="0" w:space="0" w:color="auto"/>
                    <w:left w:val="none" w:sz="0" w:space="0" w:color="auto"/>
                    <w:bottom w:val="none" w:sz="0" w:space="0" w:color="auto"/>
                    <w:right w:val="none" w:sz="0" w:space="0" w:color="auto"/>
                  </w:divBdr>
                </w:div>
              </w:divsChild>
            </w:div>
            <w:div w:id="1490705379">
              <w:marLeft w:val="0"/>
              <w:marRight w:val="0"/>
              <w:marTop w:val="0"/>
              <w:marBottom w:val="0"/>
              <w:divBdr>
                <w:top w:val="none" w:sz="0" w:space="0" w:color="auto"/>
                <w:left w:val="none" w:sz="0" w:space="0" w:color="auto"/>
                <w:bottom w:val="none" w:sz="0" w:space="0" w:color="auto"/>
                <w:right w:val="none" w:sz="0" w:space="0" w:color="auto"/>
              </w:divBdr>
              <w:divsChild>
                <w:div w:id="711809586">
                  <w:marLeft w:val="0"/>
                  <w:marRight w:val="0"/>
                  <w:marTop w:val="0"/>
                  <w:marBottom w:val="0"/>
                  <w:divBdr>
                    <w:top w:val="none" w:sz="0" w:space="0" w:color="auto"/>
                    <w:left w:val="none" w:sz="0" w:space="0" w:color="auto"/>
                    <w:bottom w:val="none" w:sz="0" w:space="0" w:color="auto"/>
                    <w:right w:val="none" w:sz="0" w:space="0" w:color="auto"/>
                  </w:divBdr>
                </w:div>
              </w:divsChild>
            </w:div>
            <w:div w:id="1612316986">
              <w:marLeft w:val="0"/>
              <w:marRight w:val="0"/>
              <w:marTop w:val="0"/>
              <w:marBottom w:val="0"/>
              <w:divBdr>
                <w:top w:val="none" w:sz="0" w:space="0" w:color="auto"/>
                <w:left w:val="none" w:sz="0" w:space="0" w:color="auto"/>
                <w:bottom w:val="none" w:sz="0" w:space="0" w:color="auto"/>
                <w:right w:val="none" w:sz="0" w:space="0" w:color="auto"/>
              </w:divBdr>
              <w:divsChild>
                <w:div w:id="91208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3820">
      <w:bodyDiv w:val="1"/>
      <w:marLeft w:val="0"/>
      <w:marRight w:val="0"/>
      <w:marTop w:val="0"/>
      <w:marBottom w:val="0"/>
      <w:divBdr>
        <w:top w:val="none" w:sz="0" w:space="0" w:color="auto"/>
        <w:left w:val="none" w:sz="0" w:space="0" w:color="auto"/>
        <w:bottom w:val="none" w:sz="0" w:space="0" w:color="auto"/>
        <w:right w:val="none" w:sz="0" w:space="0" w:color="auto"/>
      </w:divBdr>
      <w:divsChild>
        <w:div w:id="1974404058">
          <w:marLeft w:val="0"/>
          <w:marRight w:val="0"/>
          <w:marTop w:val="0"/>
          <w:marBottom w:val="0"/>
          <w:divBdr>
            <w:top w:val="none" w:sz="0" w:space="0" w:color="auto"/>
            <w:left w:val="none" w:sz="0" w:space="0" w:color="auto"/>
            <w:bottom w:val="none" w:sz="0" w:space="0" w:color="auto"/>
            <w:right w:val="none" w:sz="0" w:space="0" w:color="auto"/>
          </w:divBdr>
          <w:divsChild>
            <w:div w:id="300812688">
              <w:marLeft w:val="0"/>
              <w:marRight w:val="0"/>
              <w:marTop w:val="0"/>
              <w:marBottom w:val="0"/>
              <w:divBdr>
                <w:top w:val="none" w:sz="0" w:space="0" w:color="auto"/>
                <w:left w:val="none" w:sz="0" w:space="0" w:color="auto"/>
                <w:bottom w:val="none" w:sz="0" w:space="0" w:color="auto"/>
                <w:right w:val="none" w:sz="0" w:space="0" w:color="auto"/>
              </w:divBdr>
              <w:divsChild>
                <w:div w:id="170632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984913">
      <w:bodyDiv w:val="1"/>
      <w:marLeft w:val="0"/>
      <w:marRight w:val="0"/>
      <w:marTop w:val="0"/>
      <w:marBottom w:val="0"/>
      <w:divBdr>
        <w:top w:val="none" w:sz="0" w:space="0" w:color="auto"/>
        <w:left w:val="none" w:sz="0" w:space="0" w:color="auto"/>
        <w:bottom w:val="none" w:sz="0" w:space="0" w:color="auto"/>
        <w:right w:val="none" w:sz="0" w:space="0" w:color="auto"/>
      </w:divBdr>
      <w:divsChild>
        <w:div w:id="2087414506">
          <w:marLeft w:val="0"/>
          <w:marRight w:val="0"/>
          <w:marTop w:val="0"/>
          <w:marBottom w:val="0"/>
          <w:divBdr>
            <w:top w:val="none" w:sz="0" w:space="0" w:color="auto"/>
            <w:left w:val="none" w:sz="0" w:space="0" w:color="auto"/>
            <w:bottom w:val="none" w:sz="0" w:space="0" w:color="auto"/>
            <w:right w:val="none" w:sz="0" w:space="0" w:color="auto"/>
          </w:divBdr>
          <w:divsChild>
            <w:div w:id="555551194">
              <w:marLeft w:val="0"/>
              <w:marRight w:val="0"/>
              <w:marTop w:val="0"/>
              <w:marBottom w:val="0"/>
              <w:divBdr>
                <w:top w:val="none" w:sz="0" w:space="0" w:color="auto"/>
                <w:left w:val="none" w:sz="0" w:space="0" w:color="auto"/>
                <w:bottom w:val="none" w:sz="0" w:space="0" w:color="auto"/>
                <w:right w:val="none" w:sz="0" w:space="0" w:color="auto"/>
              </w:divBdr>
              <w:divsChild>
                <w:div w:id="53742253">
                  <w:marLeft w:val="0"/>
                  <w:marRight w:val="0"/>
                  <w:marTop w:val="0"/>
                  <w:marBottom w:val="0"/>
                  <w:divBdr>
                    <w:top w:val="none" w:sz="0" w:space="0" w:color="auto"/>
                    <w:left w:val="none" w:sz="0" w:space="0" w:color="auto"/>
                    <w:bottom w:val="none" w:sz="0" w:space="0" w:color="auto"/>
                    <w:right w:val="none" w:sz="0" w:space="0" w:color="auto"/>
                  </w:divBdr>
                </w:div>
              </w:divsChild>
            </w:div>
            <w:div w:id="929967168">
              <w:marLeft w:val="0"/>
              <w:marRight w:val="0"/>
              <w:marTop w:val="0"/>
              <w:marBottom w:val="0"/>
              <w:divBdr>
                <w:top w:val="none" w:sz="0" w:space="0" w:color="auto"/>
                <w:left w:val="none" w:sz="0" w:space="0" w:color="auto"/>
                <w:bottom w:val="none" w:sz="0" w:space="0" w:color="auto"/>
                <w:right w:val="none" w:sz="0" w:space="0" w:color="auto"/>
              </w:divBdr>
              <w:divsChild>
                <w:div w:id="526219864">
                  <w:marLeft w:val="0"/>
                  <w:marRight w:val="0"/>
                  <w:marTop w:val="0"/>
                  <w:marBottom w:val="0"/>
                  <w:divBdr>
                    <w:top w:val="none" w:sz="0" w:space="0" w:color="auto"/>
                    <w:left w:val="none" w:sz="0" w:space="0" w:color="auto"/>
                    <w:bottom w:val="none" w:sz="0" w:space="0" w:color="auto"/>
                    <w:right w:val="none" w:sz="0" w:space="0" w:color="auto"/>
                  </w:divBdr>
                  <w:divsChild>
                    <w:div w:id="30967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3838">
              <w:marLeft w:val="0"/>
              <w:marRight w:val="0"/>
              <w:marTop w:val="0"/>
              <w:marBottom w:val="0"/>
              <w:divBdr>
                <w:top w:val="none" w:sz="0" w:space="0" w:color="auto"/>
                <w:left w:val="none" w:sz="0" w:space="0" w:color="auto"/>
                <w:bottom w:val="none" w:sz="0" w:space="0" w:color="auto"/>
                <w:right w:val="none" w:sz="0" w:space="0" w:color="auto"/>
              </w:divBdr>
              <w:divsChild>
                <w:div w:id="147942194">
                  <w:marLeft w:val="0"/>
                  <w:marRight w:val="0"/>
                  <w:marTop w:val="0"/>
                  <w:marBottom w:val="0"/>
                  <w:divBdr>
                    <w:top w:val="none" w:sz="0" w:space="0" w:color="auto"/>
                    <w:left w:val="none" w:sz="0" w:space="0" w:color="auto"/>
                    <w:bottom w:val="none" w:sz="0" w:space="0" w:color="auto"/>
                    <w:right w:val="none" w:sz="0" w:space="0" w:color="auto"/>
                  </w:divBdr>
                </w:div>
              </w:divsChild>
            </w:div>
            <w:div w:id="555238291">
              <w:marLeft w:val="0"/>
              <w:marRight w:val="0"/>
              <w:marTop w:val="0"/>
              <w:marBottom w:val="0"/>
              <w:divBdr>
                <w:top w:val="none" w:sz="0" w:space="0" w:color="auto"/>
                <w:left w:val="none" w:sz="0" w:space="0" w:color="auto"/>
                <w:bottom w:val="none" w:sz="0" w:space="0" w:color="auto"/>
                <w:right w:val="none" w:sz="0" w:space="0" w:color="auto"/>
              </w:divBdr>
              <w:divsChild>
                <w:div w:id="168008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66664">
          <w:marLeft w:val="0"/>
          <w:marRight w:val="0"/>
          <w:marTop w:val="0"/>
          <w:marBottom w:val="0"/>
          <w:divBdr>
            <w:top w:val="none" w:sz="0" w:space="0" w:color="auto"/>
            <w:left w:val="none" w:sz="0" w:space="0" w:color="auto"/>
            <w:bottom w:val="none" w:sz="0" w:space="0" w:color="auto"/>
            <w:right w:val="none" w:sz="0" w:space="0" w:color="auto"/>
          </w:divBdr>
          <w:divsChild>
            <w:div w:id="568611169">
              <w:marLeft w:val="0"/>
              <w:marRight w:val="0"/>
              <w:marTop w:val="0"/>
              <w:marBottom w:val="0"/>
              <w:divBdr>
                <w:top w:val="none" w:sz="0" w:space="0" w:color="auto"/>
                <w:left w:val="none" w:sz="0" w:space="0" w:color="auto"/>
                <w:bottom w:val="none" w:sz="0" w:space="0" w:color="auto"/>
                <w:right w:val="none" w:sz="0" w:space="0" w:color="auto"/>
              </w:divBdr>
              <w:divsChild>
                <w:div w:id="1801072941">
                  <w:marLeft w:val="0"/>
                  <w:marRight w:val="0"/>
                  <w:marTop w:val="0"/>
                  <w:marBottom w:val="0"/>
                  <w:divBdr>
                    <w:top w:val="none" w:sz="0" w:space="0" w:color="auto"/>
                    <w:left w:val="none" w:sz="0" w:space="0" w:color="auto"/>
                    <w:bottom w:val="none" w:sz="0" w:space="0" w:color="auto"/>
                    <w:right w:val="none" w:sz="0" w:space="0" w:color="auto"/>
                  </w:divBdr>
                  <w:divsChild>
                    <w:div w:id="48682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35907">
              <w:marLeft w:val="0"/>
              <w:marRight w:val="0"/>
              <w:marTop w:val="0"/>
              <w:marBottom w:val="0"/>
              <w:divBdr>
                <w:top w:val="none" w:sz="0" w:space="0" w:color="auto"/>
                <w:left w:val="none" w:sz="0" w:space="0" w:color="auto"/>
                <w:bottom w:val="none" w:sz="0" w:space="0" w:color="auto"/>
                <w:right w:val="none" w:sz="0" w:space="0" w:color="auto"/>
              </w:divBdr>
              <w:divsChild>
                <w:div w:id="657928968">
                  <w:marLeft w:val="0"/>
                  <w:marRight w:val="0"/>
                  <w:marTop w:val="0"/>
                  <w:marBottom w:val="0"/>
                  <w:divBdr>
                    <w:top w:val="none" w:sz="0" w:space="0" w:color="auto"/>
                    <w:left w:val="none" w:sz="0" w:space="0" w:color="auto"/>
                    <w:bottom w:val="none" w:sz="0" w:space="0" w:color="auto"/>
                    <w:right w:val="none" w:sz="0" w:space="0" w:color="auto"/>
                  </w:divBdr>
                </w:div>
              </w:divsChild>
            </w:div>
            <w:div w:id="755590950">
              <w:marLeft w:val="0"/>
              <w:marRight w:val="0"/>
              <w:marTop w:val="0"/>
              <w:marBottom w:val="0"/>
              <w:divBdr>
                <w:top w:val="none" w:sz="0" w:space="0" w:color="auto"/>
                <w:left w:val="none" w:sz="0" w:space="0" w:color="auto"/>
                <w:bottom w:val="none" w:sz="0" w:space="0" w:color="auto"/>
                <w:right w:val="none" w:sz="0" w:space="0" w:color="auto"/>
              </w:divBdr>
              <w:divsChild>
                <w:div w:id="1388065960">
                  <w:marLeft w:val="0"/>
                  <w:marRight w:val="0"/>
                  <w:marTop w:val="0"/>
                  <w:marBottom w:val="0"/>
                  <w:divBdr>
                    <w:top w:val="none" w:sz="0" w:space="0" w:color="auto"/>
                    <w:left w:val="none" w:sz="0" w:space="0" w:color="auto"/>
                    <w:bottom w:val="none" w:sz="0" w:space="0" w:color="auto"/>
                    <w:right w:val="none" w:sz="0" w:space="0" w:color="auto"/>
                  </w:divBdr>
                  <w:divsChild>
                    <w:div w:id="89878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557377">
              <w:marLeft w:val="0"/>
              <w:marRight w:val="0"/>
              <w:marTop w:val="0"/>
              <w:marBottom w:val="0"/>
              <w:divBdr>
                <w:top w:val="none" w:sz="0" w:space="0" w:color="auto"/>
                <w:left w:val="none" w:sz="0" w:space="0" w:color="auto"/>
                <w:bottom w:val="none" w:sz="0" w:space="0" w:color="auto"/>
                <w:right w:val="none" w:sz="0" w:space="0" w:color="auto"/>
              </w:divBdr>
              <w:divsChild>
                <w:div w:id="81352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14006">
      <w:bodyDiv w:val="1"/>
      <w:marLeft w:val="0"/>
      <w:marRight w:val="0"/>
      <w:marTop w:val="0"/>
      <w:marBottom w:val="0"/>
      <w:divBdr>
        <w:top w:val="none" w:sz="0" w:space="0" w:color="auto"/>
        <w:left w:val="none" w:sz="0" w:space="0" w:color="auto"/>
        <w:bottom w:val="none" w:sz="0" w:space="0" w:color="auto"/>
        <w:right w:val="none" w:sz="0" w:space="0" w:color="auto"/>
      </w:divBdr>
      <w:divsChild>
        <w:div w:id="712928910">
          <w:marLeft w:val="0"/>
          <w:marRight w:val="0"/>
          <w:marTop w:val="0"/>
          <w:marBottom w:val="0"/>
          <w:divBdr>
            <w:top w:val="none" w:sz="0" w:space="0" w:color="auto"/>
            <w:left w:val="none" w:sz="0" w:space="0" w:color="auto"/>
            <w:bottom w:val="none" w:sz="0" w:space="0" w:color="auto"/>
            <w:right w:val="none" w:sz="0" w:space="0" w:color="auto"/>
          </w:divBdr>
          <w:divsChild>
            <w:div w:id="714744171">
              <w:marLeft w:val="0"/>
              <w:marRight w:val="0"/>
              <w:marTop w:val="0"/>
              <w:marBottom w:val="0"/>
              <w:divBdr>
                <w:top w:val="none" w:sz="0" w:space="0" w:color="auto"/>
                <w:left w:val="none" w:sz="0" w:space="0" w:color="auto"/>
                <w:bottom w:val="none" w:sz="0" w:space="0" w:color="auto"/>
                <w:right w:val="none" w:sz="0" w:space="0" w:color="auto"/>
              </w:divBdr>
              <w:divsChild>
                <w:div w:id="11240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152864">
      <w:bodyDiv w:val="1"/>
      <w:marLeft w:val="0"/>
      <w:marRight w:val="0"/>
      <w:marTop w:val="0"/>
      <w:marBottom w:val="0"/>
      <w:divBdr>
        <w:top w:val="none" w:sz="0" w:space="0" w:color="auto"/>
        <w:left w:val="none" w:sz="0" w:space="0" w:color="auto"/>
        <w:bottom w:val="none" w:sz="0" w:space="0" w:color="auto"/>
        <w:right w:val="none" w:sz="0" w:space="0" w:color="auto"/>
      </w:divBdr>
      <w:divsChild>
        <w:div w:id="268464139">
          <w:marLeft w:val="0"/>
          <w:marRight w:val="0"/>
          <w:marTop w:val="0"/>
          <w:marBottom w:val="0"/>
          <w:divBdr>
            <w:top w:val="none" w:sz="0" w:space="0" w:color="auto"/>
            <w:left w:val="none" w:sz="0" w:space="0" w:color="auto"/>
            <w:bottom w:val="none" w:sz="0" w:space="0" w:color="auto"/>
            <w:right w:val="none" w:sz="0" w:space="0" w:color="auto"/>
          </w:divBdr>
          <w:divsChild>
            <w:div w:id="1858352965">
              <w:marLeft w:val="0"/>
              <w:marRight w:val="0"/>
              <w:marTop w:val="0"/>
              <w:marBottom w:val="0"/>
              <w:divBdr>
                <w:top w:val="none" w:sz="0" w:space="0" w:color="auto"/>
                <w:left w:val="none" w:sz="0" w:space="0" w:color="auto"/>
                <w:bottom w:val="none" w:sz="0" w:space="0" w:color="auto"/>
                <w:right w:val="none" w:sz="0" w:space="0" w:color="auto"/>
              </w:divBdr>
              <w:divsChild>
                <w:div w:id="1996448624">
                  <w:marLeft w:val="0"/>
                  <w:marRight w:val="0"/>
                  <w:marTop w:val="0"/>
                  <w:marBottom w:val="0"/>
                  <w:divBdr>
                    <w:top w:val="none" w:sz="0" w:space="0" w:color="auto"/>
                    <w:left w:val="none" w:sz="0" w:space="0" w:color="auto"/>
                    <w:bottom w:val="none" w:sz="0" w:space="0" w:color="auto"/>
                    <w:right w:val="none" w:sz="0" w:space="0" w:color="auto"/>
                  </w:divBdr>
                </w:div>
              </w:divsChild>
            </w:div>
            <w:div w:id="584385244">
              <w:marLeft w:val="0"/>
              <w:marRight w:val="0"/>
              <w:marTop w:val="0"/>
              <w:marBottom w:val="0"/>
              <w:divBdr>
                <w:top w:val="none" w:sz="0" w:space="0" w:color="auto"/>
                <w:left w:val="none" w:sz="0" w:space="0" w:color="auto"/>
                <w:bottom w:val="none" w:sz="0" w:space="0" w:color="auto"/>
                <w:right w:val="none" w:sz="0" w:space="0" w:color="auto"/>
              </w:divBdr>
              <w:divsChild>
                <w:div w:id="1984963914">
                  <w:marLeft w:val="0"/>
                  <w:marRight w:val="0"/>
                  <w:marTop w:val="0"/>
                  <w:marBottom w:val="0"/>
                  <w:divBdr>
                    <w:top w:val="none" w:sz="0" w:space="0" w:color="auto"/>
                    <w:left w:val="none" w:sz="0" w:space="0" w:color="auto"/>
                    <w:bottom w:val="none" w:sz="0" w:space="0" w:color="auto"/>
                    <w:right w:val="none" w:sz="0" w:space="0" w:color="auto"/>
                  </w:divBdr>
                </w:div>
              </w:divsChild>
            </w:div>
            <w:div w:id="539786960">
              <w:marLeft w:val="0"/>
              <w:marRight w:val="0"/>
              <w:marTop w:val="0"/>
              <w:marBottom w:val="0"/>
              <w:divBdr>
                <w:top w:val="none" w:sz="0" w:space="0" w:color="auto"/>
                <w:left w:val="none" w:sz="0" w:space="0" w:color="auto"/>
                <w:bottom w:val="none" w:sz="0" w:space="0" w:color="auto"/>
                <w:right w:val="none" w:sz="0" w:space="0" w:color="auto"/>
              </w:divBdr>
              <w:divsChild>
                <w:div w:id="1252548742">
                  <w:marLeft w:val="0"/>
                  <w:marRight w:val="0"/>
                  <w:marTop w:val="0"/>
                  <w:marBottom w:val="0"/>
                  <w:divBdr>
                    <w:top w:val="none" w:sz="0" w:space="0" w:color="auto"/>
                    <w:left w:val="none" w:sz="0" w:space="0" w:color="auto"/>
                    <w:bottom w:val="none" w:sz="0" w:space="0" w:color="auto"/>
                    <w:right w:val="none" w:sz="0" w:space="0" w:color="auto"/>
                  </w:divBdr>
                </w:div>
              </w:divsChild>
            </w:div>
            <w:div w:id="199128412">
              <w:marLeft w:val="0"/>
              <w:marRight w:val="0"/>
              <w:marTop w:val="0"/>
              <w:marBottom w:val="0"/>
              <w:divBdr>
                <w:top w:val="none" w:sz="0" w:space="0" w:color="auto"/>
                <w:left w:val="none" w:sz="0" w:space="0" w:color="auto"/>
                <w:bottom w:val="none" w:sz="0" w:space="0" w:color="auto"/>
                <w:right w:val="none" w:sz="0" w:space="0" w:color="auto"/>
              </w:divBdr>
              <w:divsChild>
                <w:div w:id="246382424">
                  <w:marLeft w:val="0"/>
                  <w:marRight w:val="0"/>
                  <w:marTop w:val="0"/>
                  <w:marBottom w:val="0"/>
                  <w:divBdr>
                    <w:top w:val="none" w:sz="0" w:space="0" w:color="auto"/>
                    <w:left w:val="none" w:sz="0" w:space="0" w:color="auto"/>
                    <w:bottom w:val="none" w:sz="0" w:space="0" w:color="auto"/>
                    <w:right w:val="none" w:sz="0" w:space="0" w:color="auto"/>
                  </w:divBdr>
                </w:div>
              </w:divsChild>
            </w:div>
            <w:div w:id="1397123315">
              <w:marLeft w:val="0"/>
              <w:marRight w:val="0"/>
              <w:marTop w:val="0"/>
              <w:marBottom w:val="0"/>
              <w:divBdr>
                <w:top w:val="none" w:sz="0" w:space="0" w:color="auto"/>
                <w:left w:val="none" w:sz="0" w:space="0" w:color="auto"/>
                <w:bottom w:val="none" w:sz="0" w:space="0" w:color="auto"/>
                <w:right w:val="none" w:sz="0" w:space="0" w:color="auto"/>
              </w:divBdr>
              <w:divsChild>
                <w:div w:id="126893426">
                  <w:marLeft w:val="0"/>
                  <w:marRight w:val="0"/>
                  <w:marTop w:val="0"/>
                  <w:marBottom w:val="0"/>
                  <w:divBdr>
                    <w:top w:val="none" w:sz="0" w:space="0" w:color="auto"/>
                    <w:left w:val="none" w:sz="0" w:space="0" w:color="auto"/>
                    <w:bottom w:val="none" w:sz="0" w:space="0" w:color="auto"/>
                    <w:right w:val="none" w:sz="0" w:space="0" w:color="auto"/>
                  </w:divBdr>
                </w:div>
              </w:divsChild>
            </w:div>
            <w:div w:id="1055084158">
              <w:marLeft w:val="0"/>
              <w:marRight w:val="0"/>
              <w:marTop w:val="0"/>
              <w:marBottom w:val="0"/>
              <w:divBdr>
                <w:top w:val="none" w:sz="0" w:space="0" w:color="auto"/>
                <w:left w:val="none" w:sz="0" w:space="0" w:color="auto"/>
                <w:bottom w:val="none" w:sz="0" w:space="0" w:color="auto"/>
                <w:right w:val="none" w:sz="0" w:space="0" w:color="auto"/>
              </w:divBdr>
              <w:divsChild>
                <w:div w:id="1345399759">
                  <w:marLeft w:val="0"/>
                  <w:marRight w:val="0"/>
                  <w:marTop w:val="0"/>
                  <w:marBottom w:val="0"/>
                  <w:divBdr>
                    <w:top w:val="none" w:sz="0" w:space="0" w:color="auto"/>
                    <w:left w:val="none" w:sz="0" w:space="0" w:color="auto"/>
                    <w:bottom w:val="none" w:sz="0" w:space="0" w:color="auto"/>
                    <w:right w:val="none" w:sz="0" w:space="0" w:color="auto"/>
                  </w:divBdr>
                </w:div>
              </w:divsChild>
            </w:div>
            <w:div w:id="769158619">
              <w:marLeft w:val="0"/>
              <w:marRight w:val="0"/>
              <w:marTop w:val="0"/>
              <w:marBottom w:val="0"/>
              <w:divBdr>
                <w:top w:val="none" w:sz="0" w:space="0" w:color="auto"/>
                <w:left w:val="none" w:sz="0" w:space="0" w:color="auto"/>
                <w:bottom w:val="none" w:sz="0" w:space="0" w:color="auto"/>
                <w:right w:val="none" w:sz="0" w:space="0" w:color="auto"/>
              </w:divBdr>
              <w:divsChild>
                <w:div w:id="62878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4718">
          <w:marLeft w:val="0"/>
          <w:marRight w:val="0"/>
          <w:marTop w:val="0"/>
          <w:marBottom w:val="0"/>
          <w:divBdr>
            <w:top w:val="none" w:sz="0" w:space="0" w:color="auto"/>
            <w:left w:val="none" w:sz="0" w:space="0" w:color="auto"/>
            <w:bottom w:val="none" w:sz="0" w:space="0" w:color="auto"/>
            <w:right w:val="none" w:sz="0" w:space="0" w:color="auto"/>
          </w:divBdr>
          <w:divsChild>
            <w:div w:id="614481550">
              <w:marLeft w:val="0"/>
              <w:marRight w:val="0"/>
              <w:marTop w:val="0"/>
              <w:marBottom w:val="0"/>
              <w:divBdr>
                <w:top w:val="none" w:sz="0" w:space="0" w:color="auto"/>
                <w:left w:val="none" w:sz="0" w:space="0" w:color="auto"/>
                <w:bottom w:val="none" w:sz="0" w:space="0" w:color="auto"/>
                <w:right w:val="none" w:sz="0" w:space="0" w:color="auto"/>
              </w:divBdr>
              <w:divsChild>
                <w:div w:id="139008476">
                  <w:marLeft w:val="0"/>
                  <w:marRight w:val="0"/>
                  <w:marTop w:val="0"/>
                  <w:marBottom w:val="0"/>
                  <w:divBdr>
                    <w:top w:val="none" w:sz="0" w:space="0" w:color="auto"/>
                    <w:left w:val="none" w:sz="0" w:space="0" w:color="auto"/>
                    <w:bottom w:val="none" w:sz="0" w:space="0" w:color="auto"/>
                    <w:right w:val="none" w:sz="0" w:space="0" w:color="auto"/>
                  </w:divBdr>
                </w:div>
              </w:divsChild>
            </w:div>
            <w:div w:id="2132280121">
              <w:marLeft w:val="0"/>
              <w:marRight w:val="0"/>
              <w:marTop w:val="0"/>
              <w:marBottom w:val="0"/>
              <w:divBdr>
                <w:top w:val="none" w:sz="0" w:space="0" w:color="auto"/>
                <w:left w:val="none" w:sz="0" w:space="0" w:color="auto"/>
                <w:bottom w:val="none" w:sz="0" w:space="0" w:color="auto"/>
                <w:right w:val="none" w:sz="0" w:space="0" w:color="auto"/>
              </w:divBdr>
            </w:div>
            <w:div w:id="21609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3068">
      <w:bodyDiv w:val="1"/>
      <w:marLeft w:val="0"/>
      <w:marRight w:val="0"/>
      <w:marTop w:val="0"/>
      <w:marBottom w:val="0"/>
      <w:divBdr>
        <w:top w:val="none" w:sz="0" w:space="0" w:color="auto"/>
        <w:left w:val="none" w:sz="0" w:space="0" w:color="auto"/>
        <w:bottom w:val="none" w:sz="0" w:space="0" w:color="auto"/>
        <w:right w:val="none" w:sz="0" w:space="0" w:color="auto"/>
      </w:divBdr>
      <w:divsChild>
        <w:div w:id="766122178">
          <w:marLeft w:val="0"/>
          <w:marRight w:val="0"/>
          <w:marTop w:val="0"/>
          <w:marBottom w:val="0"/>
          <w:divBdr>
            <w:top w:val="none" w:sz="0" w:space="0" w:color="auto"/>
            <w:left w:val="none" w:sz="0" w:space="0" w:color="auto"/>
            <w:bottom w:val="none" w:sz="0" w:space="0" w:color="auto"/>
            <w:right w:val="none" w:sz="0" w:space="0" w:color="auto"/>
          </w:divBdr>
          <w:divsChild>
            <w:div w:id="138620028">
              <w:marLeft w:val="0"/>
              <w:marRight w:val="0"/>
              <w:marTop w:val="0"/>
              <w:marBottom w:val="0"/>
              <w:divBdr>
                <w:top w:val="none" w:sz="0" w:space="0" w:color="auto"/>
                <w:left w:val="none" w:sz="0" w:space="0" w:color="auto"/>
                <w:bottom w:val="none" w:sz="0" w:space="0" w:color="auto"/>
                <w:right w:val="none" w:sz="0" w:space="0" w:color="auto"/>
              </w:divBdr>
              <w:divsChild>
                <w:div w:id="200366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231838">
      <w:bodyDiv w:val="1"/>
      <w:marLeft w:val="0"/>
      <w:marRight w:val="0"/>
      <w:marTop w:val="0"/>
      <w:marBottom w:val="0"/>
      <w:divBdr>
        <w:top w:val="none" w:sz="0" w:space="0" w:color="auto"/>
        <w:left w:val="none" w:sz="0" w:space="0" w:color="auto"/>
        <w:bottom w:val="none" w:sz="0" w:space="0" w:color="auto"/>
        <w:right w:val="none" w:sz="0" w:space="0" w:color="auto"/>
      </w:divBdr>
      <w:divsChild>
        <w:div w:id="2038920767">
          <w:marLeft w:val="0"/>
          <w:marRight w:val="0"/>
          <w:marTop w:val="0"/>
          <w:marBottom w:val="0"/>
          <w:divBdr>
            <w:top w:val="none" w:sz="0" w:space="0" w:color="auto"/>
            <w:left w:val="none" w:sz="0" w:space="0" w:color="auto"/>
            <w:bottom w:val="none" w:sz="0" w:space="0" w:color="auto"/>
            <w:right w:val="none" w:sz="0" w:space="0" w:color="auto"/>
          </w:divBdr>
          <w:divsChild>
            <w:div w:id="1495415787">
              <w:marLeft w:val="0"/>
              <w:marRight w:val="0"/>
              <w:marTop w:val="0"/>
              <w:marBottom w:val="0"/>
              <w:divBdr>
                <w:top w:val="none" w:sz="0" w:space="0" w:color="auto"/>
                <w:left w:val="none" w:sz="0" w:space="0" w:color="auto"/>
                <w:bottom w:val="none" w:sz="0" w:space="0" w:color="auto"/>
                <w:right w:val="none" w:sz="0" w:space="0" w:color="auto"/>
              </w:divBdr>
              <w:divsChild>
                <w:div w:id="2074624407">
                  <w:marLeft w:val="0"/>
                  <w:marRight w:val="0"/>
                  <w:marTop w:val="0"/>
                  <w:marBottom w:val="0"/>
                  <w:divBdr>
                    <w:top w:val="none" w:sz="0" w:space="0" w:color="auto"/>
                    <w:left w:val="none" w:sz="0" w:space="0" w:color="auto"/>
                    <w:bottom w:val="none" w:sz="0" w:space="0" w:color="auto"/>
                    <w:right w:val="none" w:sz="0" w:space="0" w:color="auto"/>
                  </w:divBdr>
                </w:div>
              </w:divsChild>
            </w:div>
            <w:div w:id="236593415">
              <w:marLeft w:val="0"/>
              <w:marRight w:val="0"/>
              <w:marTop w:val="0"/>
              <w:marBottom w:val="0"/>
              <w:divBdr>
                <w:top w:val="none" w:sz="0" w:space="0" w:color="auto"/>
                <w:left w:val="none" w:sz="0" w:space="0" w:color="auto"/>
                <w:bottom w:val="none" w:sz="0" w:space="0" w:color="auto"/>
                <w:right w:val="none" w:sz="0" w:space="0" w:color="auto"/>
              </w:divBdr>
              <w:divsChild>
                <w:div w:id="896432297">
                  <w:marLeft w:val="0"/>
                  <w:marRight w:val="0"/>
                  <w:marTop w:val="0"/>
                  <w:marBottom w:val="0"/>
                  <w:divBdr>
                    <w:top w:val="none" w:sz="0" w:space="0" w:color="auto"/>
                    <w:left w:val="none" w:sz="0" w:space="0" w:color="auto"/>
                    <w:bottom w:val="none" w:sz="0" w:space="0" w:color="auto"/>
                    <w:right w:val="none" w:sz="0" w:space="0" w:color="auto"/>
                  </w:divBdr>
                </w:div>
              </w:divsChild>
            </w:div>
            <w:div w:id="2130316428">
              <w:marLeft w:val="0"/>
              <w:marRight w:val="0"/>
              <w:marTop w:val="0"/>
              <w:marBottom w:val="0"/>
              <w:divBdr>
                <w:top w:val="none" w:sz="0" w:space="0" w:color="auto"/>
                <w:left w:val="none" w:sz="0" w:space="0" w:color="auto"/>
                <w:bottom w:val="none" w:sz="0" w:space="0" w:color="auto"/>
                <w:right w:val="none" w:sz="0" w:space="0" w:color="auto"/>
              </w:divBdr>
              <w:divsChild>
                <w:div w:id="735276043">
                  <w:marLeft w:val="0"/>
                  <w:marRight w:val="0"/>
                  <w:marTop w:val="0"/>
                  <w:marBottom w:val="0"/>
                  <w:divBdr>
                    <w:top w:val="none" w:sz="0" w:space="0" w:color="auto"/>
                    <w:left w:val="none" w:sz="0" w:space="0" w:color="auto"/>
                    <w:bottom w:val="none" w:sz="0" w:space="0" w:color="auto"/>
                    <w:right w:val="none" w:sz="0" w:space="0" w:color="auto"/>
                  </w:divBdr>
                </w:div>
              </w:divsChild>
            </w:div>
            <w:div w:id="2006205242">
              <w:marLeft w:val="0"/>
              <w:marRight w:val="0"/>
              <w:marTop w:val="0"/>
              <w:marBottom w:val="0"/>
              <w:divBdr>
                <w:top w:val="none" w:sz="0" w:space="0" w:color="auto"/>
                <w:left w:val="none" w:sz="0" w:space="0" w:color="auto"/>
                <w:bottom w:val="none" w:sz="0" w:space="0" w:color="auto"/>
                <w:right w:val="none" w:sz="0" w:space="0" w:color="auto"/>
              </w:divBdr>
              <w:divsChild>
                <w:div w:id="1574006368">
                  <w:marLeft w:val="0"/>
                  <w:marRight w:val="0"/>
                  <w:marTop w:val="0"/>
                  <w:marBottom w:val="0"/>
                  <w:divBdr>
                    <w:top w:val="none" w:sz="0" w:space="0" w:color="auto"/>
                    <w:left w:val="none" w:sz="0" w:space="0" w:color="auto"/>
                    <w:bottom w:val="none" w:sz="0" w:space="0" w:color="auto"/>
                    <w:right w:val="none" w:sz="0" w:space="0" w:color="auto"/>
                  </w:divBdr>
                </w:div>
              </w:divsChild>
            </w:div>
            <w:div w:id="1918126698">
              <w:marLeft w:val="0"/>
              <w:marRight w:val="0"/>
              <w:marTop w:val="0"/>
              <w:marBottom w:val="0"/>
              <w:divBdr>
                <w:top w:val="none" w:sz="0" w:space="0" w:color="auto"/>
                <w:left w:val="none" w:sz="0" w:space="0" w:color="auto"/>
                <w:bottom w:val="none" w:sz="0" w:space="0" w:color="auto"/>
                <w:right w:val="none" w:sz="0" w:space="0" w:color="auto"/>
              </w:divBdr>
              <w:divsChild>
                <w:div w:id="720906943">
                  <w:marLeft w:val="0"/>
                  <w:marRight w:val="0"/>
                  <w:marTop w:val="0"/>
                  <w:marBottom w:val="0"/>
                  <w:divBdr>
                    <w:top w:val="none" w:sz="0" w:space="0" w:color="auto"/>
                    <w:left w:val="none" w:sz="0" w:space="0" w:color="auto"/>
                    <w:bottom w:val="none" w:sz="0" w:space="0" w:color="auto"/>
                    <w:right w:val="none" w:sz="0" w:space="0" w:color="auto"/>
                  </w:divBdr>
                </w:div>
              </w:divsChild>
            </w:div>
            <w:div w:id="534660330">
              <w:marLeft w:val="0"/>
              <w:marRight w:val="0"/>
              <w:marTop w:val="0"/>
              <w:marBottom w:val="0"/>
              <w:divBdr>
                <w:top w:val="none" w:sz="0" w:space="0" w:color="auto"/>
                <w:left w:val="none" w:sz="0" w:space="0" w:color="auto"/>
                <w:bottom w:val="none" w:sz="0" w:space="0" w:color="auto"/>
                <w:right w:val="none" w:sz="0" w:space="0" w:color="auto"/>
              </w:divBdr>
              <w:divsChild>
                <w:div w:id="1848329375">
                  <w:marLeft w:val="0"/>
                  <w:marRight w:val="0"/>
                  <w:marTop w:val="0"/>
                  <w:marBottom w:val="0"/>
                  <w:divBdr>
                    <w:top w:val="none" w:sz="0" w:space="0" w:color="auto"/>
                    <w:left w:val="none" w:sz="0" w:space="0" w:color="auto"/>
                    <w:bottom w:val="none" w:sz="0" w:space="0" w:color="auto"/>
                    <w:right w:val="none" w:sz="0" w:space="0" w:color="auto"/>
                  </w:divBdr>
                </w:div>
              </w:divsChild>
            </w:div>
            <w:div w:id="899024599">
              <w:marLeft w:val="0"/>
              <w:marRight w:val="0"/>
              <w:marTop w:val="0"/>
              <w:marBottom w:val="0"/>
              <w:divBdr>
                <w:top w:val="none" w:sz="0" w:space="0" w:color="auto"/>
                <w:left w:val="none" w:sz="0" w:space="0" w:color="auto"/>
                <w:bottom w:val="none" w:sz="0" w:space="0" w:color="auto"/>
                <w:right w:val="none" w:sz="0" w:space="0" w:color="auto"/>
              </w:divBdr>
              <w:divsChild>
                <w:div w:id="93455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77781">
          <w:marLeft w:val="0"/>
          <w:marRight w:val="0"/>
          <w:marTop w:val="0"/>
          <w:marBottom w:val="0"/>
          <w:divBdr>
            <w:top w:val="none" w:sz="0" w:space="0" w:color="auto"/>
            <w:left w:val="none" w:sz="0" w:space="0" w:color="auto"/>
            <w:bottom w:val="none" w:sz="0" w:space="0" w:color="auto"/>
            <w:right w:val="none" w:sz="0" w:space="0" w:color="auto"/>
          </w:divBdr>
          <w:divsChild>
            <w:div w:id="808935296">
              <w:marLeft w:val="0"/>
              <w:marRight w:val="0"/>
              <w:marTop w:val="0"/>
              <w:marBottom w:val="0"/>
              <w:divBdr>
                <w:top w:val="none" w:sz="0" w:space="0" w:color="auto"/>
                <w:left w:val="none" w:sz="0" w:space="0" w:color="auto"/>
                <w:bottom w:val="none" w:sz="0" w:space="0" w:color="auto"/>
                <w:right w:val="none" w:sz="0" w:space="0" w:color="auto"/>
              </w:divBdr>
              <w:divsChild>
                <w:div w:id="1803190195">
                  <w:marLeft w:val="0"/>
                  <w:marRight w:val="0"/>
                  <w:marTop w:val="0"/>
                  <w:marBottom w:val="0"/>
                  <w:divBdr>
                    <w:top w:val="none" w:sz="0" w:space="0" w:color="auto"/>
                    <w:left w:val="none" w:sz="0" w:space="0" w:color="auto"/>
                    <w:bottom w:val="none" w:sz="0" w:space="0" w:color="auto"/>
                    <w:right w:val="none" w:sz="0" w:space="0" w:color="auto"/>
                  </w:divBdr>
                </w:div>
              </w:divsChild>
            </w:div>
            <w:div w:id="1719086192">
              <w:marLeft w:val="0"/>
              <w:marRight w:val="0"/>
              <w:marTop w:val="0"/>
              <w:marBottom w:val="0"/>
              <w:divBdr>
                <w:top w:val="none" w:sz="0" w:space="0" w:color="auto"/>
                <w:left w:val="none" w:sz="0" w:space="0" w:color="auto"/>
                <w:bottom w:val="none" w:sz="0" w:space="0" w:color="auto"/>
                <w:right w:val="none" w:sz="0" w:space="0" w:color="auto"/>
              </w:divBdr>
              <w:divsChild>
                <w:div w:id="1730610235">
                  <w:marLeft w:val="0"/>
                  <w:marRight w:val="0"/>
                  <w:marTop w:val="0"/>
                  <w:marBottom w:val="0"/>
                  <w:divBdr>
                    <w:top w:val="none" w:sz="0" w:space="0" w:color="auto"/>
                    <w:left w:val="none" w:sz="0" w:space="0" w:color="auto"/>
                    <w:bottom w:val="none" w:sz="0" w:space="0" w:color="auto"/>
                    <w:right w:val="none" w:sz="0" w:space="0" w:color="auto"/>
                  </w:divBdr>
                </w:div>
              </w:divsChild>
            </w:div>
            <w:div w:id="1042362029">
              <w:marLeft w:val="0"/>
              <w:marRight w:val="0"/>
              <w:marTop w:val="0"/>
              <w:marBottom w:val="0"/>
              <w:divBdr>
                <w:top w:val="none" w:sz="0" w:space="0" w:color="auto"/>
                <w:left w:val="none" w:sz="0" w:space="0" w:color="auto"/>
                <w:bottom w:val="none" w:sz="0" w:space="0" w:color="auto"/>
                <w:right w:val="none" w:sz="0" w:space="0" w:color="auto"/>
              </w:divBdr>
              <w:divsChild>
                <w:div w:id="163270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253490">
      <w:bodyDiv w:val="1"/>
      <w:marLeft w:val="0"/>
      <w:marRight w:val="0"/>
      <w:marTop w:val="0"/>
      <w:marBottom w:val="0"/>
      <w:divBdr>
        <w:top w:val="none" w:sz="0" w:space="0" w:color="auto"/>
        <w:left w:val="none" w:sz="0" w:space="0" w:color="auto"/>
        <w:bottom w:val="none" w:sz="0" w:space="0" w:color="auto"/>
        <w:right w:val="none" w:sz="0" w:space="0" w:color="auto"/>
      </w:divBdr>
      <w:divsChild>
        <w:div w:id="975373778">
          <w:marLeft w:val="0"/>
          <w:marRight w:val="0"/>
          <w:marTop w:val="0"/>
          <w:marBottom w:val="0"/>
          <w:divBdr>
            <w:top w:val="none" w:sz="0" w:space="0" w:color="auto"/>
            <w:left w:val="none" w:sz="0" w:space="0" w:color="auto"/>
            <w:bottom w:val="none" w:sz="0" w:space="0" w:color="auto"/>
            <w:right w:val="none" w:sz="0" w:space="0" w:color="auto"/>
          </w:divBdr>
          <w:divsChild>
            <w:div w:id="537820507">
              <w:marLeft w:val="0"/>
              <w:marRight w:val="0"/>
              <w:marTop w:val="0"/>
              <w:marBottom w:val="0"/>
              <w:divBdr>
                <w:top w:val="none" w:sz="0" w:space="0" w:color="auto"/>
                <w:left w:val="none" w:sz="0" w:space="0" w:color="auto"/>
                <w:bottom w:val="none" w:sz="0" w:space="0" w:color="auto"/>
                <w:right w:val="none" w:sz="0" w:space="0" w:color="auto"/>
              </w:divBdr>
              <w:divsChild>
                <w:div w:id="28523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46539">
      <w:bodyDiv w:val="1"/>
      <w:marLeft w:val="0"/>
      <w:marRight w:val="0"/>
      <w:marTop w:val="0"/>
      <w:marBottom w:val="0"/>
      <w:divBdr>
        <w:top w:val="none" w:sz="0" w:space="0" w:color="auto"/>
        <w:left w:val="none" w:sz="0" w:space="0" w:color="auto"/>
        <w:bottom w:val="none" w:sz="0" w:space="0" w:color="auto"/>
        <w:right w:val="none" w:sz="0" w:space="0" w:color="auto"/>
      </w:divBdr>
      <w:divsChild>
        <w:div w:id="1200164805">
          <w:marLeft w:val="0"/>
          <w:marRight w:val="0"/>
          <w:marTop w:val="0"/>
          <w:marBottom w:val="0"/>
          <w:divBdr>
            <w:top w:val="none" w:sz="0" w:space="0" w:color="auto"/>
            <w:left w:val="none" w:sz="0" w:space="0" w:color="auto"/>
            <w:bottom w:val="none" w:sz="0" w:space="0" w:color="auto"/>
            <w:right w:val="none" w:sz="0" w:space="0" w:color="auto"/>
          </w:divBdr>
          <w:divsChild>
            <w:div w:id="425273882">
              <w:marLeft w:val="0"/>
              <w:marRight w:val="0"/>
              <w:marTop w:val="0"/>
              <w:marBottom w:val="0"/>
              <w:divBdr>
                <w:top w:val="none" w:sz="0" w:space="0" w:color="auto"/>
                <w:left w:val="none" w:sz="0" w:space="0" w:color="auto"/>
                <w:bottom w:val="none" w:sz="0" w:space="0" w:color="auto"/>
                <w:right w:val="none" w:sz="0" w:space="0" w:color="auto"/>
              </w:divBdr>
              <w:divsChild>
                <w:div w:id="4418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553060">
      <w:bodyDiv w:val="1"/>
      <w:marLeft w:val="0"/>
      <w:marRight w:val="0"/>
      <w:marTop w:val="0"/>
      <w:marBottom w:val="0"/>
      <w:divBdr>
        <w:top w:val="none" w:sz="0" w:space="0" w:color="auto"/>
        <w:left w:val="none" w:sz="0" w:space="0" w:color="auto"/>
        <w:bottom w:val="none" w:sz="0" w:space="0" w:color="auto"/>
        <w:right w:val="none" w:sz="0" w:space="0" w:color="auto"/>
      </w:divBdr>
      <w:divsChild>
        <w:div w:id="464154808">
          <w:marLeft w:val="0"/>
          <w:marRight w:val="0"/>
          <w:marTop w:val="0"/>
          <w:marBottom w:val="0"/>
          <w:divBdr>
            <w:top w:val="none" w:sz="0" w:space="0" w:color="auto"/>
            <w:left w:val="none" w:sz="0" w:space="0" w:color="auto"/>
            <w:bottom w:val="none" w:sz="0" w:space="0" w:color="auto"/>
            <w:right w:val="none" w:sz="0" w:space="0" w:color="auto"/>
          </w:divBdr>
          <w:divsChild>
            <w:div w:id="685057400">
              <w:marLeft w:val="0"/>
              <w:marRight w:val="0"/>
              <w:marTop w:val="0"/>
              <w:marBottom w:val="0"/>
              <w:divBdr>
                <w:top w:val="none" w:sz="0" w:space="0" w:color="auto"/>
                <w:left w:val="none" w:sz="0" w:space="0" w:color="auto"/>
                <w:bottom w:val="none" w:sz="0" w:space="0" w:color="auto"/>
                <w:right w:val="none" w:sz="0" w:space="0" w:color="auto"/>
              </w:divBdr>
              <w:divsChild>
                <w:div w:id="277025574">
                  <w:marLeft w:val="0"/>
                  <w:marRight w:val="0"/>
                  <w:marTop w:val="0"/>
                  <w:marBottom w:val="0"/>
                  <w:divBdr>
                    <w:top w:val="none" w:sz="0" w:space="0" w:color="auto"/>
                    <w:left w:val="none" w:sz="0" w:space="0" w:color="auto"/>
                    <w:bottom w:val="none" w:sz="0" w:space="0" w:color="auto"/>
                    <w:right w:val="none" w:sz="0" w:space="0" w:color="auto"/>
                  </w:divBdr>
                </w:div>
              </w:divsChild>
            </w:div>
            <w:div w:id="457336959">
              <w:marLeft w:val="0"/>
              <w:marRight w:val="0"/>
              <w:marTop w:val="0"/>
              <w:marBottom w:val="0"/>
              <w:divBdr>
                <w:top w:val="none" w:sz="0" w:space="0" w:color="auto"/>
                <w:left w:val="none" w:sz="0" w:space="0" w:color="auto"/>
                <w:bottom w:val="none" w:sz="0" w:space="0" w:color="auto"/>
                <w:right w:val="none" w:sz="0" w:space="0" w:color="auto"/>
              </w:divBdr>
              <w:divsChild>
                <w:div w:id="102577460">
                  <w:marLeft w:val="0"/>
                  <w:marRight w:val="0"/>
                  <w:marTop w:val="0"/>
                  <w:marBottom w:val="0"/>
                  <w:divBdr>
                    <w:top w:val="none" w:sz="0" w:space="0" w:color="auto"/>
                    <w:left w:val="none" w:sz="0" w:space="0" w:color="auto"/>
                    <w:bottom w:val="none" w:sz="0" w:space="0" w:color="auto"/>
                    <w:right w:val="none" w:sz="0" w:space="0" w:color="auto"/>
                  </w:divBdr>
                </w:div>
              </w:divsChild>
            </w:div>
            <w:div w:id="1245068397">
              <w:marLeft w:val="0"/>
              <w:marRight w:val="0"/>
              <w:marTop w:val="0"/>
              <w:marBottom w:val="0"/>
              <w:divBdr>
                <w:top w:val="none" w:sz="0" w:space="0" w:color="auto"/>
                <w:left w:val="none" w:sz="0" w:space="0" w:color="auto"/>
                <w:bottom w:val="none" w:sz="0" w:space="0" w:color="auto"/>
                <w:right w:val="none" w:sz="0" w:space="0" w:color="auto"/>
              </w:divBdr>
              <w:divsChild>
                <w:div w:id="1797603281">
                  <w:marLeft w:val="0"/>
                  <w:marRight w:val="0"/>
                  <w:marTop w:val="0"/>
                  <w:marBottom w:val="0"/>
                  <w:divBdr>
                    <w:top w:val="none" w:sz="0" w:space="0" w:color="auto"/>
                    <w:left w:val="none" w:sz="0" w:space="0" w:color="auto"/>
                    <w:bottom w:val="none" w:sz="0" w:space="0" w:color="auto"/>
                    <w:right w:val="none" w:sz="0" w:space="0" w:color="auto"/>
                  </w:divBdr>
                </w:div>
              </w:divsChild>
            </w:div>
            <w:div w:id="382557942">
              <w:marLeft w:val="0"/>
              <w:marRight w:val="0"/>
              <w:marTop w:val="0"/>
              <w:marBottom w:val="0"/>
              <w:divBdr>
                <w:top w:val="none" w:sz="0" w:space="0" w:color="auto"/>
                <w:left w:val="none" w:sz="0" w:space="0" w:color="auto"/>
                <w:bottom w:val="none" w:sz="0" w:space="0" w:color="auto"/>
                <w:right w:val="none" w:sz="0" w:space="0" w:color="auto"/>
              </w:divBdr>
              <w:divsChild>
                <w:div w:id="948777147">
                  <w:marLeft w:val="0"/>
                  <w:marRight w:val="0"/>
                  <w:marTop w:val="0"/>
                  <w:marBottom w:val="0"/>
                  <w:divBdr>
                    <w:top w:val="none" w:sz="0" w:space="0" w:color="auto"/>
                    <w:left w:val="none" w:sz="0" w:space="0" w:color="auto"/>
                    <w:bottom w:val="none" w:sz="0" w:space="0" w:color="auto"/>
                    <w:right w:val="none" w:sz="0" w:space="0" w:color="auto"/>
                  </w:divBdr>
                </w:div>
              </w:divsChild>
            </w:div>
            <w:div w:id="1423836946">
              <w:marLeft w:val="0"/>
              <w:marRight w:val="0"/>
              <w:marTop w:val="0"/>
              <w:marBottom w:val="0"/>
              <w:divBdr>
                <w:top w:val="none" w:sz="0" w:space="0" w:color="auto"/>
                <w:left w:val="none" w:sz="0" w:space="0" w:color="auto"/>
                <w:bottom w:val="none" w:sz="0" w:space="0" w:color="auto"/>
                <w:right w:val="none" w:sz="0" w:space="0" w:color="auto"/>
              </w:divBdr>
              <w:divsChild>
                <w:div w:id="511145324">
                  <w:marLeft w:val="0"/>
                  <w:marRight w:val="0"/>
                  <w:marTop w:val="0"/>
                  <w:marBottom w:val="0"/>
                  <w:divBdr>
                    <w:top w:val="none" w:sz="0" w:space="0" w:color="auto"/>
                    <w:left w:val="none" w:sz="0" w:space="0" w:color="auto"/>
                    <w:bottom w:val="none" w:sz="0" w:space="0" w:color="auto"/>
                    <w:right w:val="none" w:sz="0" w:space="0" w:color="auto"/>
                  </w:divBdr>
                </w:div>
              </w:divsChild>
            </w:div>
            <w:div w:id="480118924">
              <w:marLeft w:val="0"/>
              <w:marRight w:val="0"/>
              <w:marTop w:val="0"/>
              <w:marBottom w:val="0"/>
              <w:divBdr>
                <w:top w:val="none" w:sz="0" w:space="0" w:color="auto"/>
                <w:left w:val="none" w:sz="0" w:space="0" w:color="auto"/>
                <w:bottom w:val="none" w:sz="0" w:space="0" w:color="auto"/>
                <w:right w:val="none" w:sz="0" w:space="0" w:color="auto"/>
              </w:divBdr>
              <w:divsChild>
                <w:div w:id="1264417915">
                  <w:marLeft w:val="0"/>
                  <w:marRight w:val="0"/>
                  <w:marTop w:val="0"/>
                  <w:marBottom w:val="0"/>
                  <w:divBdr>
                    <w:top w:val="none" w:sz="0" w:space="0" w:color="auto"/>
                    <w:left w:val="none" w:sz="0" w:space="0" w:color="auto"/>
                    <w:bottom w:val="none" w:sz="0" w:space="0" w:color="auto"/>
                    <w:right w:val="none" w:sz="0" w:space="0" w:color="auto"/>
                  </w:divBdr>
                </w:div>
              </w:divsChild>
            </w:div>
            <w:div w:id="1592159578">
              <w:marLeft w:val="0"/>
              <w:marRight w:val="0"/>
              <w:marTop w:val="0"/>
              <w:marBottom w:val="0"/>
              <w:divBdr>
                <w:top w:val="none" w:sz="0" w:space="0" w:color="auto"/>
                <w:left w:val="none" w:sz="0" w:space="0" w:color="auto"/>
                <w:bottom w:val="none" w:sz="0" w:space="0" w:color="auto"/>
                <w:right w:val="none" w:sz="0" w:space="0" w:color="auto"/>
              </w:divBdr>
              <w:divsChild>
                <w:div w:id="2035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23749">
      <w:bodyDiv w:val="1"/>
      <w:marLeft w:val="0"/>
      <w:marRight w:val="0"/>
      <w:marTop w:val="0"/>
      <w:marBottom w:val="0"/>
      <w:divBdr>
        <w:top w:val="none" w:sz="0" w:space="0" w:color="auto"/>
        <w:left w:val="none" w:sz="0" w:space="0" w:color="auto"/>
        <w:bottom w:val="none" w:sz="0" w:space="0" w:color="auto"/>
        <w:right w:val="none" w:sz="0" w:space="0" w:color="auto"/>
      </w:divBdr>
      <w:divsChild>
        <w:div w:id="161164888">
          <w:marLeft w:val="0"/>
          <w:marRight w:val="0"/>
          <w:marTop w:val="0"/>
          <w:marBottom w:val="0"/>
          <w:divBdr>
            <w:top w:val="none" w:sz="0" w:space="0" w:color="auto"/>
            <w:left w:val="none" w:sz="0" w:space="0" w:color="auto"/>
            <w:bottom w:val="none" w:sz="0" w:space="0" w:color="auto"/>
            <w:right w:val="none" w:sz="0" w:space="0" w:color="auto"/>
          </w:divBdr>
          <w:divsChild>
            <w:div w:id="547886956">
              <w:marLeft w:val="0"/>
              <w:marRight w:val="0"/>
              <w:marTop w:val="0"/>
              <w:marBottom w:val="0"/>
              <w:divBdr>
                <w:top w:val="none" w:sz="0" w:space="0" w:color="auto"/>
                <w:left w:val="none" w:sz="0" w:space="0" w:color="auto"/>
                <w:bottom w:val="none" w:sz="0" w:space="0" w:color="auto"/>
                <w:right w:val="none" w:sz="0" w:space="0" w:color="auto"/>
              </w:divBdr>
              <w:divsChild>
                <w:div w:id="81090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19</Pages>
  <Words>4961</Words>
  <Characters>28281</Characters>
  <Application>Microsoft Office Word</Application>
  <DocSecurity>0</DocSecurity>
  <Lines>235</Lines>
  <Paragraphs>66</Paragraphs>
  <ScaleCrop>false</ScaleCrop>
  <Company/>
  <LinksUpToDate>false</LinksUpToDate>
  <CharactersWithSpaces>33176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wilding</dc:creator>
  <cp:keywords/>
  <dc:description/>
  <cp:lastModifiedBy>sophie wilding</cp:lastModifiedBy>
  <cp:revision>29</cp:revision>
  <dcterms:created xsi:type="dcterms:W3CDTF">2019-08-28T09:39:00Z</dcterms:created>
  <dcterms:modified xsi:type="dcterms:W3CDTF">2019-08-28T11:19:00Z</dcterms:modified>
</cp:coreProperties>
</file>