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365" w:rsidRPr="00A742BD" w:rsidRDefault="00E94365">
      <w:pPr>
        <w:rPr>
          <w:rFonts w:asciiTheme="minorHAnsi" w:eastAsia="Calibri" w:hAnsiTheme="minorHAnsi" w:cstheme="minorHAnsi"/>
          <w:sz w:val="22"/>
          <w:szCs w:val="22"/>
        </w:rPr>
      </w:pPr>
      <w:bookmarkStart w:id="0" w:name="_GoBack"/>
      <w:bookmarkEnd w:id="0"/>
    </w:p>
    <w:tbl>
      <w:tblPr>
        <w:tblStyle w:val="a5"/>
        <w:tblW w:w="1592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60"/>
        <w:gridCol w:w="7961"/>
      </w:tblGrid>
      <w:tr w:rsidR="00E94365" w:rsidRPr="00A742BD">
        <w:tc>
          <w:tcPr>
            <w:tcW w:w="7960" w:type="dxa"/>
            <w:tcBorders>
              <w:top w:val="single" w:sz="4" w:space="0" w:color="000000"/>
              <w:left w:val="single" w:sz="4" w:space="0" w:color="000000"/>
              <w:bottom w:val="single" w:sz="4" w:space="0" w:color="000000"/>
              <w:right w:val="single" w:sz="4" w:space="0" w:color="000000"/>
            </w:tcBorders>
            <w:shd w:val="clear" w:color="auto" w:fill="943734"/>
          </w:tcPr>
          <w:p w:rsidR="00E94365" w:rsidRPr="00A742BD" w:rsidRDefault="00FA12A5">
            <w:pPr>
              <w:rPr>
                <w:rFonts w:asciiTheme="minorHAnsi" w:eastAsia="Calibri" w:hAnsiTheme="minorHAnsi" w:cstheme="minorHAnsi"/>
                <w:b/>
                <w:sz w:val="22"/>
                <w:szCs w:val="22"/>
              </w:rPr>
            </w:pPr>
            <w:r w:rsidRPr="00A742BD">
              <w:rPr>
                <w:rFonts w:asciiTheme="minorHAnsi" w:eastAsia="Calibri" w:hAnsiTheme="minorHAnsi" w:cstheme="minorHAnsi"/>
                <w:b/>
                <w:color w:val="FFFFFF"/>
                <w:sz w:val="22"/>
                <w:szCs w:val="22"/>
              </w:rPr>
              <w:t xml:space="preserve">Phase: </w:t>
            </w:r>
          </w:p>
        </w:tc>
        <w:tc>
          <w:tcPr>
            <w:tcW w:w="7961" w:type="dxa"/>
            <w:tcBorders>
              <w:top w:val="single" w:sz="4" w:space="0" w:color="000000"/>
              <w:left w:val="single" w:sz="4" w:space="0" w:color="000000"/>
              <w:bottom w:val="single" w:sz="4" w:space="0" w:color="000000"/>
              <w:right w:val="single" w:sz="4" w:space="0" w:color="000000"/>
            </w:tcBorders>
            <w:shd w:val="clear" w:color="auto" w:fill="943734"/>
          </w:tcPr>
          <w:p w:rsidR="00E94365" w:rsidRPr="00A742BD" w:rsidRDefault="00FA12A5">
            <w:pPr>
              <w:rPr>
                <w:rFonts w:asciiTheme="minorHAnsi" w:eastAsia="Calibri" w:hAnsiTheme="minorHAnsi" w:cstheme="minorHAnsi"/>
                <w:b/>
                <w:sz w:val="22"/>
                <w:szCs w:val="22"/>
              </w:rPr>
            </w:pPr>
            <w:r w:rsidRPr="00A742BD">
              <w:rPr>
                <w:rFonts w:asciiTheme="minorHAnsi" w:eastAsia="Calibri" w:hAnsiTheme="minorHAnsi" w:cstheme="minorHAnsi"/>
                <w:b/>
                <w:color w:val="FFFFFF"/>
                <w:sz w:val="22"/>
                <w:szCs w:val="22"/>
              </w:rPr>
              <w:t>Led by:</w:t>
            </w:r>
          </w:p>
        </w:tc>
      </w:tr>
      <w:tr w:rsidR="00E94365" w:rsidRPr="00A742BD">
        <w:tc>
          <w:tcPr>
            <w:tcW w:w="7960" w:type="dxa"/>
            <w:tcBorders>
              <w:top w:val="single" w:sz="4" w:space="0" w:color="000000"/>
              <w:left w:val="single" w:sz="4" w:space="0" w:color="000000"/>
              <w:bottom w:val="single" w:sz="4" w:space="0" w:color="000000"/>
              <w:right w:val="single" w:sz="4" w:space="0" w:color="000000"/>
            </w:tcBorders>
          </w:tcPr>
          <w:p w:rsidR="00E94365" w:rsidRPr="00A742BD" w:rsidRDefault="00FA12A5">
            <w:pPr>
              <w:rPr>
                <w:rFonts w:asciiTheme="minorHAnsi" w:eastAsia="Calibri" w:hAnsiTheme="minorHAnsi" w:cstheme="minorHAnsi"/>
                <w:b/>
                <w:sz w:val="22"/>
                <w:szCs w:val="22"/>
              </w:rPr>
            </w:pPr>
            <w:r w:rsidRPr="00A742BD">
              <w:rPr>
                <w:rFonts w:asciiTheme="minorHAnsi" w:eastAsia="Calibri" w:hAnsiTheme="minorHAnsi" w:cstheme="minorHAnsi"/>
                <w:b/>
                <w:sz w:val="22"/>
                <w:szCs w:val="22"/>
              </w:rPr>
              <w:t>Safeguarding</w:t>
            </w:r>
          </w:p>
        </w:tc>
        <w:tc>
          <w:tcPr>
            <w:tcW w:w="7961" w:type="dxa"/>
            <w:tcBorders>
              <w:top w:val="single" w:sz="4" w:space="0" w:color="000000"/>
              <w:left w:val="single" w:sz="4" w:space="0" w:color="000000"/>
              <w:bottom w:val="single" w:sz="4" w:space="0" w:color="000000"/>
              <w:right w:val="single" w:sz="4" w:space="0" w:color="000000"/>
            </w:tcBorders>
          </w:tcPr>
          <w:p w:rsidR="00E94365" w:rsidRPr="00A742BD" w:rsidRDefault="00FA12A5">
            <w:pPr>
              <w:rPr>
                <w:rFonts w:asciiTheme="minorHAnsi" w:eastAsia="Calibri" w:hAnsiTheme="minorHAnsi" w:cstheme="minorHAnsi"/>
                <w:b/>
                <w:sz w:val="22"/>
                <w:szCs w:val="22"/>
              </w:rPr>
            </w:pPr>
            <w:r w:rsidRPr="00A742BD">
              <w:rPr>
                <w:rFonts w:asciiTheme="minorHAnsi" w:eastAsia="Calibri" w:hAnsiTheme="minorHAnsi" w:cstheme="minorHAnsi"/>
                <w:b/>
                <w:sz w:val="22"/>
                <w:szCs w:val="22"/>
              </w:rPr>
              <w:t>Sandra Senior</w:t>
            </w:r>
          </w:p>
        </w:tc>
      </w:tr>
    </w:tbl>
    <w:p w:rsidR="00E94365" w:rsidRPr="00A742BD" w:rsidRDefault="00E94365">
      <w:pPr>
        <w:rPr>
          <w:rFonts w:asciiTheme="minorHAnsi" w:eastAsia="Calibri" w:hAnsiTheme="minorHAnsi" w:cstheme="minorHAnsi"/>
          <w:b/>
          <w:sz w:val="22"/>
          <w:szCs w:val="22"/>
        </w:rPr>
      </w:pPr>
    </w:p>
    <w:tbl>
      <w:tblPr>
        <w:tblStyle w:val="a6"/>
        <w:tblW w:w="1592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21"/>
      </w:tblGrid>
      <w:tr w:rsidR="00E94365" w:rsidRPr="00A742BD">
        <w:tc>
          <w:tcPr>
            <w:tcW w:w="15921" w:type="dxa"/>
            <w:shd w:val="clear" w:color="auto" w:fill="943734"/>
          </w:tcPr>
          <w:p w:rsidR="00E94365" w:rsidRPr="00A742BD" w:rsidRDefault="00FA12A5">
            <w:pPr>
              <w:tabs>
                <w:tab w:val="left" w:pos="2505"/>
              </w:tabs>
              <w:rPr>
                <w:rFonts w:asciiTheme="minorHAnsi" w:eastAsia="Calibri" w:hAnsiTheme="minorHAnsi" w:cstheme="minorHAnsi"/>
                <w:b/>
                <w:sz w:val="22"/>
                <w:szCs w:val="22"/>
              </w:rPr>
            </w:pPr>
            <w:r w:rsidRPr="00A742BD">
              <w:rPr>
                <w:rFonts w:asciiTheme="minorHAnsi" w:eastAsia="Calibri" w:hAnsiTheme="minorHAnsi" w:cstheme="minorHAnsi"/>
                <w:b/>
                <w:color w:val="FFFFFF"/>
                <w:sz w:val="22"/>
                <w:szCs w:val="22"/>
              </w:rPr>
              <w:t>Context Statement:</w:t>
            </w:r>
            <w:r w:rsidRPr="00A742BD">
              <w:rPr>
                <w:rFonts w:asciiTheme="minorHAnsi" w:eastAsia="Calibri" w:hAnsiTheme="minorHAnsi" w:cstheme="minorHAnsi"/>
                <w:b/>
                <w:color w:val="FFFFFF"/>
                <w:sz w:val="22"/>
                <w:szCs w:val="22"/>
              </w:rPr>
              <w:tab/>
            </w:r>
          </w:p>
        </w:tc>
      </w:tr>
      <w:tr w:rsidR="00E94365" w:rsidRPr="00A742BD">
        <w:tc>
          <w:tcPr>
            <w:tcW w:w="15921" w:type="dxa"/>
            <w:shd w:val="clear" w:color="auto" w:fill="F2F2F2"/>
          </w:tcPr>
          <w:p w:rsidR="00E94365" w:rsidRPr="00A742BD" w:rsidRDefault="00FA12A5">
            <w:pPr>
              <w:spacing w:line="276" w:lineRule="auto"/>
              <w:rPr>
                <w:rFonts w:asciiTheme="minorHAnsi" w:eastAsia="Calibri" w:hAnsiTheme="minorHAnsi" w:cstheme="minorHAnsi"/>
                <w:color w:val="202124"/>
                <w:sz w:val="22"/>
                <w:szCs w:val="22"/>
                <w:highlight w:val="white"/>
              </w:rPr>
            </w:pPr>
            <w:r w:rsidRPr="00A742BD">
              <w:rPr>
                <w:rFonts w:asciiTheme="minorHAnsi" w:eastAsia="Calibri" w:hAnsiTheme="minorHAnsi" w:cstheme="minorHAnsi"/>
                <w:sz w:val="22"/>
                <w:szCs w:val="22"/>
              </w:rPr>
              <w:t xml:space="preserve">Safeguarding children is at the heart of everything we do, ensuring all children can thrive and reach their full potential. At Low Road and Windmill Music </w:t>
            </w:r>
            <w:proofErr w:type="gramStart"/>
            <w:r w:rsidRPr="00A742BD">
              <w:rPr>
                <w:rFonts w:asciiTheme="minorHAnsi" w:eastAsia="Calibri" w:hAnsiTheme="minorHAnsi" w:cstheme="minorHAnsi"/>
                <w:sz w:val="22"/>
                <w:szCs w:val="22"/>
              </w:rPr>
              <w:t>Federation</w:t>
            </w:r>
            <w:proofErr w:type="gramEnd"/>
            <w:r w:rsidRPr="00A742BD">
              <w:rPr>
                <w:rFonts w:asciiTheme="minorHAnsi" w:eastAsia="Calibri" w:hAnsiTheme="minorHAnsi" w:cstheme="minorHAnsi"/>
                <w:sz w:val="22"/>
                <w:szCs w:val="22"/>
              </w:rPr>
              <w:t xml:space="preserve"> we recognise that nothing is more important than children’s welfare and that Safeguarding is most successful when all aspects are integrated together. Three key elements include a clear safeguarding ethos, a policy that sets out clear expectations and processes, and high-quality training that ensures all staff know what to do and do it consistently across the school.</w:t>
            </w:r>
            <w:r w:rsidRPr="00A742BD">
              <w:rPr>
                <w:rFonts w:asciiTheme="minorHAnsi" w:eastAsia="Calibri" w:hAnsiTheme="minorHAnsi" w:cstheme="minorHAnsi"/>
                <w:color w:val="0C0C0C"/>
                <w:sz w:val="22"/>
                <w:szCs w:val="22"/>
              </w:rPr>
              <w:t xml:space="preserve"> The Federation Safeguarding Team is led by Sandra Senior, supported by other </w:t>
            </w:r>
            <w:r w:rsidR="00A742BD" w:rsidRPr="00A742BD">
              <w:rPr>
                <w:rFonts w:asciiTheme="minorHAnsi" w:eastAsia="Calibri" w:hAnsiTheme="minorHAnsi" w:cstheme="minorHAnsi"/>
                <w:color w:val="0C0C0C"/>
                <w:sz w:val="22"/>
                <w:szCs w:val="22"/>
              </w:rPr>
              <w:t>trained Designated Safeguarding Leads</w:t>
            </w:r>
            <w:r w:rsidRPr="00A742BD">
              <w:rPr>
                <w:rFonts w:asciiTheme="minorHAnsi" w:eastAsia="Calibri" w:hAnsiTheme="minorHAnsi" w:cstheme="minorHAnsi"/>
                <w:color w:val="0C0C0C"/>
                <w:sz w:val="22"/>
                <w:szCs w:val="22"/>
              </w:rPr>
              <w:t xml:space="preserve">: Anne Platts, Vanessa Lincoln, Lisa Lockey, Caroline Harvison and Emma Wealleans in Windmill Daycare. The Executive Headteacher and Federation Headteacher, both DSL trained, form part of our regular Safeguarding Supervision timetable, the </w:t>
            </w:r>
            <w:r w:rsidRPr="00A742BD">
              <w:rPr>
                <w:rFonts w:asciiTheme="minorHAnsi" w:eastAsia="Calibri" w:hAnsiTheme="minorHAnsi" w:cstheme="minorHAnsi"/>
                <w:color w:val="202124"/>
                <w:sz w:val="22"/>
                <w:szCs w:val="22"/>
              </w:rPr>
              <w:t>planned, accountable two-way process</w:t>
            </w:r>
            <w:r w:rsidRPr="00A742BD">
              <w:rPr>
                <w:rFonts w:asciiTheme="minorHAnsi" w:eastAsia="Calibri" w:hAnsiTheme="minorHAnsi" w:cstheme="minorHAnsi"/>
                <w:color w:val="202124"/>
                <w:sz w:val="22"/>
                <w:szCs w:val="22"/>
                <w:highlight w:val="white"/>
              </w:rPr>
              <w:t xml:space="preserve"> offering emotional support and developing the knowledge, skills and values of an individual or team.</w:t>
            </w:r>
          </w:p>
          <w:p w:rsidR="00E94365" w:rsidRPr="00A742BD" w:rsidRDefault="00A742BD">
            <w:pPr>
              <w:spacing w:line="276" w:lineRule="auto"/>
              <w:rPr>
                <w:rFonts w:asciiTheme="minorHAnsi" w:eastAsia="Calibri" w:hAnsiTheme="minorHAnsi" w:cstheme="minorHAnsi"/>
                <w:color w:val="202124"/>
                <w:sz w:val="22"/>
                <w:szCs w:val="22"/>
                <w:highlight w:val="white"/>
              </w:rPr>
            </w:pPr>
            <w:r w:rsidRPr="00A742BD">
              <w:rPr>
                <w:rFonts w:asciiTheme="minorHAnsi" w:eastAsia="Calibri" w:hAnsiTheme="minorHAnsi" w:cstheme="minorHAnsi"/>
                <w:color w:val="202124"/>
                <w:sz w:val="22"/>
                <w:szCs w:val="22"/>
                <w:highlight w:val="white"/>
              </w:rPr>
              <w:t xml:space="preserve">The Federation Safeguarding Lead ensures that all staff </w:t>
            </w:r>
            <w:r w:rsidRPr="00A742BD">
              <w:rPr>
                <w:rFonts w:asciiTheme="minorHAnsi" w:hAnsiTheme="minorHAnsi" w:cstheme="minorHAnsi"/>
                <w:color w:val="1F1F1F"/>
                <w:sz w:val="22"/>
                <w:szCs w:val="22"/>
                <w:shd w:val="clear" w:color="auto" w:fill="FFFFFF"/>
              </w:rPr>
              <w:t xml:space="preserve">are provided with relevant safeguarding information/training on a regular basis, </w:t>
            </w:r>
            <w:r>
              <w:rPr>
                <w:rFonts w:asciiTheme="minorHAnsi" w:hAnsiTheme="minorHAnsi" w:cstheme="minorHAnsi"/>
                <w:color w:val="1F1F1F"/>
                <w:sz w:val="22"/>
                <w:szCs w:val="22"/>
                <w:shd w:val="clear" w:color="auto" w:fill="FFFFFF"/>
              </w:rPr>
              <w:t xml:space="preserve">that </w:t>
            </w:r>
            <w:r w:rsidRPr="00A742BD">
              <w:rPr>
                <w:rFonts w:asciiTheme="minorHAnsi" w:hAnsiTheme="minorHAnsi" w:cstheme="minorHAnsi"/>
                <w:color w:val="1F1F1F"/>
                <w:sz w:val="22"/>
                <w:szCs w:val="22"/>
                <w:shd w:val="clear" w:color="auto" w:fill="FFFFFF"/>
              </w:rPr>
              <w:t>they know who the designated staff in school are and how to respond to any concern that they have about a child. The safeguarding training plan takes into account issues relevant to the local community and staff have weekly reminders a</w:t>
            </w:r>
            <w:r>
              <w:rPr>
                <w:rFonts w:asciiTheme="minorHAnsi" w:hAnsiTheme="minorHAnsi" w:cstheme="minorHAnsi"/>
                <w:color w:val="1F1F1F"/>
                <w:sz w:val="22"/>
                <w:szCs w:val="22"/>
                <w:shd w:val="clear" w:color="auto" w:fill="FFFFFF"/>
              </w:rPr>
              <w:t>nd updates on current safeguarding issues.</w:t>
            </w:r>
          </w:p>
          <w:p w:rsidR="00E94365" w:rsidRPr="00A742BD" w:rsidRDefault="00FA12A5">
            <w:pPr>
              <w:spacing w:line="276" w:lineRule="auto"/>
              <w:rPr>
                <w:rFonts w:asciiTheme="minorHAnsi" w:eastAsia="Calibri" w:hAnsiTheme="minorHAnsi" w:cstheme="minorHAnsi"/>
                <w:color w:val="3A3A3A"/>
                <w:sz w:val="22"/>
                <w:szCs w:val="22"/>
              </w:rPr>
            </w:pPr>
            <w:r w:rsidRPr="00A742BD">
              <w:rPr>
                <w:rFonts w:asciiTheme="minorHAnsi" w:eastAsia="Calibri" w:hAnsiTheme="minorHAnsi" w:cstheme="minorHAnsi"/>
                <w:sz w:val="22"/>
                <w:szCs w:val="22"/>
              </w:rPr>
              <w:t xml:space="preserve">We operate a system that responds to the needs and interests of children and families and not the other way around, and as </w:t>
            </w:r>
            <w:r w:rsidR="00A742BD" w:rsidRPr="00A742BD">
              <w:rPr>
                <w:rFonts w:asciiTheme="minorHAnsi" w:eastAsia="Calibri" w:hAnsiTheme="minorHAnsi" w:cstheme="minorHAnsi"/>
                <w:sz w:val="22"/>
                <w:szCs w:val="22"/>
              </w:rPr>
              <w:t>such,</w:t>
            </w:r>
            <w:r w:rsidRPr="00A742BD">
              <w:rPr>
                <w:rFonts w:asciiTheme="minorHAnsi" w:eastAsia="Calibri" w:hAnsiTheme="minorHAnsi" w:cstheme="minorHAnsi"/>
                <w:sz w:val="22"/>
                <w:szCs w:val="22"/>
              </w:rPr>
              <w:t xml:space="preserve"> any child or family identified as needing help and protection are given high quality and effective support as soon as a need is identified. As part of our safeguarding responsibilities, we also teach children how to protect themselves through the delivery of a comprehensive PSHE scheme of work and recognise the importance </w:t>
            </w:r>
            <w:r w:rsidRPr="00A742BD">
              <w:rPr>
                <w:rFonts w:asciiTheme="minorHAnsi" w:eastAsia="Calibri" w:hAnsiTheme="minorHAnsi" w:cstheme="minorHAnsi"/>
                <w:color w:val="3A3A3A"/>
                <w:sz w:val="22"/>
                <w:szCs w:val="22"/>
              </w:rPr>
              <w:t xml:space="preserve">that children feel heard and understood. </w:t>
            </w:r>
          </w:p>
          <w:p w:rsidR="00E94365" w:rsidRDefault="00FA12A5" w:rsidP="00B0734D">
            <w:pPr>
              <w:spacing w:line="276" w:lineRule="auto"/>
              <w:rPr>
                <w:rFonts w:asciiTheme="minorHAnsi" w:eastAsia="Calibri" w:hAnsiTheme="minorHAnsi" w:cstheme="minorHAnsi"/>
                <w:color w:val="0C0C0C"/>
                <w:sz w:val="22"/>
                <w:szCs w:val="22"/>
              </w:rPr>
            </w:pPr>
            <w:r w:rsidRPr="00A742BD">
              <w:rPr>
                <w:rFonts w:asciiTheme="minorHAnsi" w:eastAsia="Calibri" w:hAnsiTheme="minorHAnsi" w:cstheme="minorHAnsi"/>
                <w:color w:val="3A3A3A"/>
                <w:sz w:val="22"/>
                <w:szCs w:val="22"/>
              </w:rPr>
              <w:t xml:space="preserve">The Music Federation </w:t>
            </w:r>
            <w:r w:rsidR="00A742BD">
              <w:rPr>
                <w:rFonts w:asciiTheme="minorHAnsi" w:eastAsia="Calibri" w:hAnsiTheme="minorHAnsi" w:cstheme="minorHAnsi"/>
                <w:color w:val="3A3A3A"/>
                <w:sz w:val="22"/>
                <w:szCs w:val="22"/>
              </w:rPr>
              <w:t xml:space="preserve">uses the </w:t>
            </w:r>
            <w:r w:rsidRPr="00A742BD">
              <w:rPr>
                <w:rFonts w:asciiTheme="minorHAnsi" w:eastAsia="Calibri" w:hAnsiTheme="minorHAnsi" w:cstheme="minorHAnsi"/>
                <w:color w:val="202124"/>
                <w:sz w:val="22"/>
                <w:szCs w:val="22"/>
                <w:highlight w:val="white"/>
              </w:rPr>
              <w:t xml:space="preserve">CPOMS </w:t>
            </w:r>
            <w:r w:rsidRPr="00A742BD">
              <w:rPr>
                <w:rFonts w:asciiTheme="minorHAnsi" w:eastAsia="Calibri" w:hAnsiTheme="minorHAnsi" w:cstheme="minorHAnsi"/>
                <w:color w:val="202124"/>
                <w:sz w:val="22"/>
                <w:szCs w:val="22"/>
              </w:rPr>
              <w:t>(Child Protection Online Management System)</w:t>
            </w:r>
            <w:r w:rsidRPr="00A742BD">
              <w:rPr>
                <w:rFonts w:asciiTheme="minorHAnsi" w:eastAsia="Calibri" w:hAnsiTheme="minorHAnsi" w:cstheme="minorHAnsi"/>
                <w:color w:val="202124"/>
                <w:sz w:val="22"/>
                <w:szCs w:val="22"/>
                <w:highlight w:val="white"/>
              </w:rPr>
              <w:t xml:space="preserve"> to </w:t>
            </w:r>
            <w:r w:rsidRPr="00A742BD">
              <w:rPr>
                <w:rFonts w:asciiTheme="minorHAnsi" w:eastAsia="Calibri" w:hAnsiTheme="minorHAnsi" w:cstheme="minorHAnsi"/>
                <w:color w:val="0C0C0C"/>
                <w:sz w:val="22"/>
                <w:szCs w:val="22"/>
              </w:rPr>
              <w:t>keep detailed, accurate and secure written records of concerns and referrals securely and share</w:t>
            </w:r>
            <w:r w:rsidR="00A742BD">
              <w:rPr>
                <w:rFonts w:asciiTheme="minorHAnsi" w:eastAsia="Calibri" w:hAnsiTheme="minorHAnsi" w:cstheme="minorHAnsi"/>
                <w:color w:val="0C0C0C"/>
                <w:sz w:val="22"/>
                <w:szCs w:val="22"/>
              </w:rPr>
              <w:t>s</w:t>
            </w:r>
            <w:r w:rsidRPr="00A742BD">
              <w:rPr>
                <w:rFonts w:asciiTheme="minorHAnsi" w:eastAsia="Calibri" w:hAnsiTheme="minorHAnsi" w:cstheme="minorHAnsi"/>
                <w:color w:val="0C0C0C"/>
                <w:sz w:val="22"/>
                <w:szCs w:val="22"/>
              </w:rPr>
              <w:t xml:space="preserve"> information effectively with other agencies</w:t>
            </w:r>
            <w:r w:rsidR="00B0734D">
              <w:rPr>
                <w:rFonts w:asciiTheme="minorHAnsi" w:eastAsia="Calibri" w:hAnsiTheme="minorHAnsi" w:cstheme="minorHAnsi"/>
                <w:color w:val="0C0C0C"/>
                <w:sz w:val="22"/>
                <w:szCs w:val="22"/>
              </w:rPr>
              <w:t xml:space="preserve"> to support our children and families</w:t>
            </w:r>
            <w:r w:rsidRPr="00A742BD">
              <w:rPr>
                <w:rFonts w:asciiTheme="minorHAnsi" w:eastAsia="Calibri" w:hAnsiTheme="minorHAnsi" w:cstheme="minorHAnsi"/>
                <w:color w:val="0C0C0C"/>
                <w:sz w:val="22"/>
                <w:szCs w:val="22"/>
              </w:rPr>
              <w:t xml:space="preserve">. We have an e-Safeguarding information </w:t>
            </w:r>
            <w:r w:rsidR="00B0734D" w:rsidRPr="00A742BD">
              <w:rPr>
                <w:rFonts w:asciiTheme="minorHAnsi" w:eastAsia="Calibri" w:hAnsiTheme="minorHAnsi" w:cstheme="minorHAnsi"/>
                <w:color w:val="0C0C0C"/>
                <w:sz w:val="22"/>
                <w:szCs w:val="22"/>
              </w:rPr>
              <w:t>tool that all visitors are required to read on entering the main building</w:t>
            </w:r>
            <w:r w:rsidRPr="00A742BD">
              <w:rPr>
                <w:rFonts w:asciiTheme="minorHAnsi" w:eastAsia="Calibri" w:hAnsiTheme="minorHAnsi" w:cstheme="minorHAnsi"/>
                <w:color w:val="0C0C0C"/>
                <w:sz w:val="22"/>
                <w:szCs w:val="22"/>
              </w:rPr>
              <w:t xml:space="preserve"> and </w:t>
            </w:r>
            <w:r w:rsidR="00B0734D">
              <w:rPr>
                <w:rFonts w:asciiTheme="minorHAnsi" w:eastAsia="Calibri" w:hAnsiTheme="minorHAnsi" w:cstheme="minorHAnsi"/>
                <w:color w:val="0C0C0C"/>
                <w:sz w:val="22"/>
                <w:szCs w:val="22"/>
              </w:rPr>
              <w:t>Statutory</w:t>
            </w:r>
            <w:r w:rsidRPr="00A742BD">
              <w:rPr>
                <w:rFonts w:asciiTheme="minorHAnsi" w:eastAsia="Calibri" w:hAnsiTheme="minorHAnsi" w:cstheme="minorHAnsi"/>
                <w:color w:val="0C0C0C"/>
                <w:sz w:val="22"/>
                <w:szCs w:val="22"/>
              </w:rPr>
              <w:t xml:space="preserve"> policies are published on our website and updated as required. </w:t>
            </w:r>
            <w:r w:rsidR="00B0734D">
              <w:rPr>
                <w:rFonts w:asciiTheme="minorHAnsi" w:eastAsia="Calibri" w:hAnsiTheme="minorHAnsi" w:cstheme="minorHAnsi"/>
                <w:color w:val="0C0C0C"/>
                <w:sz w:val="22"/>
                <w:szCs w:val="22"/>
              </w:rPr>
              <w:t xml:space="preserve">There are also links to other agencies for wider family support. </w:t>
            </w:r>
          </w:p>
          <w:p w:rsidR="00F0411C" w:rsidRPr="00A742BD" w:rsidRDefault="00F0411C" w:rsidP="00B0734D">
            <w:pPr>
              <w:spacing w:line="276" w:lineRule="auto"/>
              <w:rPr>
                <w:rFonts w:asciiTheme="minorHAnsi" w:eastAsia="Calibri" w:hAnsiTheme="minorHAnsi" w:cstheme="minorHAnsi"/>
                <w:color w:val="0C0C0C"/>
                <w:sz w:val="22"/>
                <w:szCs w:val="22"/>
              </w:rPr>
            </w:pPr>
          </w:p>
        </w:tc>
      </w:tr>
    </w:tbl>
    <w:p w:rsidR="00E94365" w:rsidRPr="00A742BD" w:rsidRDefault="00E94365">
      <w:pPr>
        <w:rPr>
          <w:rFonts w:asciiTheme="minorHAnsi" w:eastAsia="Calibri" w:hAnsiTheme="minorHAnsi" w:cstheme="minorHAnsi"/>
          <w:b/>
          <w:sz w:val="22"/>
          <w:szCs w:val="22"/>
        </w:rPr>
      </w:pPr>
    </w:p>
    <w:p w:rsidR="00E94365" w:rsidRDefault="00E94365">
      <w:pPr>
        <w:rPr>
          <w:rFonts w:asciiTheme="minorHAnsi" w:eastAsia="Calibri" w:hAnsiTheme="minorHAnsi" w:cstheme="minorHAnsi"/>
          <w:b/>
          <w:sz w:val="22"/>
          <w:szCs w:val="22"/>
        </w:rPr>
      </w:pPr>
    </w:p>
    <w:p w:rsidR="00F43879" w:rsidRDefault="00F43879">
      <w:pPr>
        <w:rPr>
          <w:rFonts w:asciiTheme="minorHAnsi" w:eastAsia="Calibri" w:hAnsiTheme="minorHAnsi" w:cstheme="minorHAnsi"/>
          <w:b/>
          <w:sz w:val="22"/>
          <w:szCs w:val="22"/>
        </w:rPr>
      </w:pPr>
    </w:p>
    <w:p w:rsidR="00F43879" w:rsidRDefault="00F43879">
      <w:pPr>
        <w:rPr>
          <w:rFonts w:asciiTheme="minorHAnsi" w:eastAsia="Calibri" w:hAnsiTheme="minorHAnsi" w:cstheme="minorHAnsi"/>
          <w:b/>
          <w:sz w:val="22"/>
          <w:szCs w:val="22"/>
        </w:rPr>
      </w:pPr>
    </w:p>
    <w:p w:rsidR="00F43879" w:rsidRPr="00A742BD" w:rsidRDefault="00F43879">
      <w:pPr>
        <w:rPr>
          <w:rFonts w:asciiTheme="minorHAnsi" w:eastAsia="Calibri" w:hAnsiTheme="minorHAnsi" w:cstheme="minorHAnsi"/>
          <w:b/>
          <w:sz w:val="22"/>
          <w:szCs w:val="22"/>
        </w:rPr>
      </w:pPr>
    </w:p>
    <w:p w:rsidR="00E94365" w:rsidRPr="00A742BD" w:rsidRDefault="00E94365">
      <w:pPr>
        <w:rPr>
          <w:rFonts w:asciiTheme="minorHAnsi" w:eastAsia="Calibri" w:hAnsiTheme="minorHAnsi" w:cstheme="minorHAnsi"/>
          <w:b/>
          <w:sz w:val="22"/>
          <w:szCs w:val="22"/>
        </w:rPr>
      </w:pPr>
    </w:p>
    <w:tbl>
      <w:tblPr>
        <w:tblStyle w:val="a7"/>
        <w:tblW w:w="1592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21"/>
      </w:tblGrid>
      <w:tr w:rsidR="00E94365" w:rsidRPr="00A742BD">
        <w:tc>
          <w:tcPr>
            <w:tcW w:w="15921" w:type="dxa"/>
            <w:tcBorders>
              <w:top w:val="single" w:sz="4" w:space="0" w:color="000000"/>
              <w:left w:val="single" w:sz="4" w:space="0" w:color="000000"/>
              <w:bottom w:val="single" w:sz="4" w:space="0" w:color="000000"/>
              <w:right w:val="single" w:sz="4" w:space="0" w:color="000000"/>
            </w:tcBorders>
            <w:shd w:val="clear" w:color="auto" w:fill="943734"/>
          </w:tcPr>
          <w:p w:rsidR="00E94365" w:rsidRPr="00A742BD" w:rsidRDefault="00FA12A5">
            <w:pPr>
              <w:rPr>
                <w:rFonts w:asciiTheme="minorHAnsi" w:eastAsia="Calibri" w:hAnsiTheme="minorHAnsi" w:cstheme="minorHAnsi"/>
                <w:b/>
                <w:sz w:val="22"/>
                <w:szCs w:val="22"/>
              </w:rPr>
            </w:pPr>
            <w:r w:rsidRPr="00A742BD">
              <w:rPr>
                <w:rFonts w:asciiTheme="minorHAnsi" w:eastAsia="Calibri" w:hAnsiTheme="minorHAnsi" w:cstheme="minorHAnsi"/>
                <w:b/>
                <w:color w:val="FFFFFF"/>
                <w:sz w:val="22"/>
                <w:szCs w:val="22"/>
              </w:rPr>
              <w:lastRenderedPageBreak/>
              <w:t>Overview of Key Priorities:</w:t>
            </w:r>
            <w:r w:rsidR="00B72706">
              <w:rPr>
                <w:rFonts w:asciiTheme="minorHAnsi" w:eastAsia="Calibri" w:hAnsiTheme="minorHAnsi" w:cstheme="minorHAnsi"/>
                <w:b/>
                <w:color w:val="FFFFFF"/>
                <w:sz w:val="22"/>
                <w:szCs w:val="22"/>
              </w:rPr>
              <w:t xml:space="preserve"> 2023 - 2024</w:t>
            </w:r>
          </w:p>
        </w:tc>
      </w:tr>
      <w:tr w:rsidR="00E94365" w:rsidRPr="00A742BD">
        <w:trPr>
          <w:trHeight w:val="1531"/>
        </w:trPr>
        <w:tc>
          <w:tcPr>
            <w:tcW w:w="15921" w:type="dxa"/>
            <w:tcBorders>
              <w:top w:val="single" w:sz="4" w:space="0" w:color="000000"/>
              <w:left w:val="single" w:sz="4" w:space="0" w:color="000000"/>
              <w:bottom w:val="single" w:sz="4" w:space="0" w:color="000000"/>
              <w:right w:val="single" w:sz="4" w:space="0" w:color="000000"/>
            </w:tcBorders>
          </w:tcPr>
          <w:p w:rsidR="00E94365" w:rsidRPr="00A742BD" w:rsidRDefault="00FA12A5">
            <w:pPr>
              <w:numPr>
                <w:ilvl w:val="0"/>
                <w:numId w:val="2"/>
              </w:numPr>
              <w:pBdr>
                <w:top w:val="nil"/>
                <w:left w:val="nil"/>
                <w:bottom w:val="nil"/>
                <w:right w:val="nil"/>
                <w:between w:val="nil"/>
              </w:pBdr>
              <w:spacing w:line="276" w:lineRule="auto"/>
              <w:rPr>
                <w:rFonts w:asciiTheme="minorHAnsi" w:eastAsia="Calibri" w:hAnsiTheme="minorHAnsi" w:cstheme="minorHAnsi"/>
                <w:color w:val="000000"/>
                <w:sz w:val="22"/>
                <w:szCs w:val="22"/>
              </w:rPr>
            </w:pPr>
            <w:r w:rsidRPr="00A742BD">
              <w:rPr>
                <w:rFonts w:asciiTheme="minorHAnsi" w:eastAsia="Calibri" w:hAnsiTheme="minorHAnsi" w:cstheme="minorHAnsi"/>
                <w:color w:val="000000"/>
                <w:sz w:val="22"/>
                <w:szCs w:val="22"/>
              </w:rPr>
              <w:t>To continue to improve and develop staff knowledge and understanding of</w:t>
            </w:r>
            <w:r w:rsidR="00F43879">
              <w:rPr>
                <w:rFonts w:asciiTheme="minorHAnsi" w:eastAsia="Calibri" w:hAnsiTheme="minorHAnsi" w:cstheme="minorHAnsi"/>
                <w:color w:val="000000"/>
                <w:sz w:val="22"/>
                <w:szCs w:val="22"/>
              </w:rPr>
              <w:t xml:space="preserve"> their Safeguarding obligations through the provision of regular training</w:t>
            </w:r>
            <w:r w:rsidR="001D47CB">
              <w:rPr>
                <w:rFonts w:asciiTheme="minorHAnsi" w:eastAsia="Calibri" w:hAnsiTheme="minorHAnsi" w:cstheme="minorHAnsi"/>
                <w:color w:val="000000"/>
                <w:sz w:val="22"/>
                <w:szCs w:val="22"/>
              </w:rPr>
              <w:t xml:space="preserve"> and update</w:t>
            </w:r>
            <w:r w:rsidR="00F43879">
              <w:rPr>
                <w:rFonts w:asciiTheme="minorHAnsi" w:eastAsia="Calibri" w:hAnsiTheme="minorHAnsi" w:cstheme="minorHAnsi"/>
                <w:color w:val="000000"/>
                <w:sz w:val="22"/>
                <w:szCs w:val="22"/>
              </w:rPr>
              <w:t xml:space="preserve"> </w:t>
            </w:r>
          </w:p>
          <w:p w:rsidR="00E94365" w:rsidRPr="00A742BD" w:rsidRDefault="00FA12A5">
            <w:pPr>
              <w:numPr>
                <w:ilvl w:val="0"/>
                <w:numId w:val="2"/>
              </w:numPr>
              <w:pBdr>
                <w:top w:val="nil"/>
                <w:left w:val="nil"/>
                <w:bottom w:val="nil"/>
                <w:right w:val="nil"/>
                <w:between w:val="nil"/>
              </w:pBdr>
              <w:spacing w:line="276" w:lineRule="auto"/>
              <w:rPr>
                <w:rFonts w:asciiTheme="minorHAnsi" w:eastAsia="Calibri" w:hAnsiTheme="minorHAnsi" w:cstheme="minorHAnsi"/>
                <w:color w:val="000000"/>
                <w:sz w:val="22"/>
                <w:szCs w:val="22"/>
              </w:rPr>
            </w:pPr>
            <w:r w:rsidRPr="00A742BD">
              <w:rPr>
                <w:rFonts w:asciiTheme="minorHAnsi" w:eastAsia="Calibri" w:hAnsiTheme="minorHAnsi" w:cstheme="minorHAnsi"/>
                <w:color w:val="000000"/>
                <w:sz w:val="22"/>
                <w:szCs w:val="22"/>
              </w:rPr>
              <w:t xml:space="preserve">To ensure that the systems of reporting, recording, and filing are consistent throughout the Federation using CPOMS (Child Protection and Online Management of Safeguarding) </w:t>
            </w:r>
          </w:p>
          <w:p w:rsidR="00E94365" w:rsidRPr="001D47CB" w:rsidRDefault="00FA12A5">
            <w:pPr>
              <w:numPr>
                <w:ilvl w:val="0"/>
                <w:numId w:val="2"/>
              </w:numPr>
              <w:pBdr>
                <w:top w:val="nil"/>
                <w:left w:val="nil"/>
                <w:bottom w:val="nil"/>
                <w:right w:val="nil"/>
                <w:between w:val="nil"/>
              </w:pBdr>
              <w:spacing w:line="276" w:lineRule="auto"/>
              <w:rPr>
                <w:rFonts w:asciiTheme="minorHAnsi" w:eastAsia="Calibri" w:hAnsiTheme="minorHAnsi" w:cstheme="minorHAnsi"/>
                <w:color w:val="000000"/>
                <w:sz w:val="22"/>
                <w:szCs w:val="22"/>
              </w:rPr>
            </w:pPr>
            <w:bookmarkStart w:id="1" w:name="_heading=h.30j0zll" w:colFirst="0" w:colLast="0"/>
            <w:bookmarkEnd w:id="1"/>
            <w:r w:rsidRPr="00A742BD">
              <w:rPr>
                <w:rFonts w:asciiTheme="minorHAnsi" w:eastAsia="Calibri" w:hAnsiTheme="minorHAnsi" w:cstheme="minorHAnsi"/>
                <w:color w:val="000000"/>
                <w:sz w:val="22"/>
                <w:szCs w:val="22"/>
              </w:rPr>
              <w:t xml:space="preserve">To implement a more robust and meaningful system of Supervision as part of the </w:t>
            </w:r>
            <w:r w:rsidRPr="00A742BD">
              <w:rPr>
                <w:rFonts w:asciiTheme="minorHAnsi" w:eastAsia="Calibri" w:hAnsiTheme="minorHAnsi" w:cstheme="minorHAnsi"/>
                <w:color w:val="0C0C0C"/>
                <w:sz w:val="22"/>
                <w:szCs w:val="22"/>
              </w:rPr>
              <w:t>Safeguarding Supervision process</w:t>
            </w:r>
          </w:p>
          <w:p w:rsidR="001D47CB" w:rsidRPr="00A742BD" w:rsidRDefault="001D47CB">
            <w:pPr>
              <w:numPr>
                <w:ilvl w:val="0"/>
                <w:numId w:val="2"/>
              </w:numPr>
              <w:pBdr>
                <w:top w:val="nil"/>
                <w:left w:val="nil"/>
                <w:bottom w:val="nil"/>
                <w:right w:val="nil"/>
                <w:between w:val="nil"/>
              </w:pBdr>
              <w:spacing w:line="276" w:lineRule="auto"/>
              <w:rPr>
                <w:rFonts w:asciiTheme="minorHAnsi" w:eastAsia="Calibri" w:hAnsiTheme="minorHAnsi" w:cstheme="minorHAnsi"/>
                <w:color w:val="000000"/>
                <w:sz w:val="22"/>
                <w:szCs w:val="22"/>
              </w:rPr>
            </w:pPr>
            <w:r>
              <w:rPr>
                <w:rFonts w:asciiTheme="minorHAnsi" w:eastAsia="Calibri" w:hAnsiTheme="minorHAnsi" w:cstheme="minorHAnsi"/>
                <w:color w:val="0C0C0C"/>
                <w:sz w:val="22"/>
                <w:szCs w:val="22"/>
              </w:rPr>
              <w:t>To ensure that appropriate filtering and monitoring systems are in place and that all staff understand their roles and responsibilities</w:t>
            </w:r>
          </w:p>
          <w:p w:rsidR="00E94365" w:rsidRPr="00A742BD" w:rsidRDefault="00FA12A5">
            <w:pPr>
              <w:numPr>
                <w:ilvl w:val="0"/>
                <w:numId w:val="2"/>
              </w:numPr>
              <w:pBdr>
                <w:top w:val="nil"/>
                <w:left w:val="nil"/>
                <w:bottom w:val="nil"/>
                <w:right w:val="nil"/>
                <w:between w:val="nil"/>
              </w:pBdr>
              <w:spacing w:line="276" w:lineRule="auto"/>
              <w:rPr>
                <w:rFonts w:asciiTheme="minorHAnsi" w:eastAsia="Calibri" w:hAnsiTheme="minorHAnsi" w:cstheme="minorHAnsi"/>
                <w:color w:val="000000"/>
                <w:sz w:val="22"/>
                <w:szCs w:val="22"/>
              </w:rPr>
            </w:pPr>
            <w:r w:rsidRPr="00A742BD">
              <w:rPr>
                <w:rFonts w:asciiTheme="minorHAnsi" w:eastAsia="Calibri" w:hAnsiTheme="minorHAnsi" w:cstheme="minorHAnsi"/>
                <w:color w:val="000000"/>
                <w:sz w:val="22"/>
                <w:szCs w:val="22"/>
              </w:rPr>
              <w:t xml:space="preserve">To develop, maintain and monitor portfolios of evidence of safeguarding and the procedures followed.  </w:t>
            </w:r>
          </w:p>
          <w:p w:rsidR="00E94365" w:rsidRPr="00A742BD" w:rsidRDefault="00FA12A5">
            <w:pPr>
              <w:numPr>
                <w:ilvl w:val="0"/>
                <w:numId w:val="2"/>
              </w:numPr>
              <w:pBdr>
                <w:top w:val="nil"/>
                <w:left w:val="nil"/>
                <w:bottom w:val="nil"/>
                <w:right w:val="nil"/>
                <w:between w:val="nil"/>
              </w:pBdr>
              <w:spacing w:line="276" w:lineRule="auto"/>
              <w:rPr>
                <w:rFonts w:asciiTheme="minorHAnsi" w:eastAsia="Calibri" w:hAnsiTheme="minorHAnsi" w:cstheme="minorHAnsi"/>
                <w:color w:val="000000"/>
                <w:sz w:val="22"/>
                <w:szCs w:val="22"/>
              </w:rPr>
            </w:pPr>
            <w:r w:rsidRPr="00A742BD">
              <w:rPr>
                <w:rFonts w:asciiTheme="minorHAnsi" w:eastAsia="Calibri" w:hAnsiTheme="minorHAnsi" w:cstheme="minorHAnsi"/>
                <w:color w:val="000000"/>
                <w:sz w:val="22"/>
                <w:szCs w:val="22"/>
              </w:rPr>
              <w:t>Staff wellbeing is actively considered and supported</w:t>
            </w:r>
          </w:p>
        </w:tc>
      </w:tr>
    </w:tbl>
    <w:p w:rsidR="00E94365" w:rsidRPr="00A742BD" w:rsidRDefault="00E94365">
      <w:pPr>
        <w:rPr>
          <w:rFonts w:asciiTheme="minorHAnsi" w:eastAsia="Calibri" w:hAnsiTheme="minorHAnsi" w:cstheme="minorHAnsi"/>
          <w:b/>
          <w:sz w:val="22"/>
          <w:szCs w:val="22"/>
        </w:rPr>
      </w:pPr>
    </w:p>
    <w:tbl>
      <w:tblPr>
        <w:tblStyle w:val="a8"/>
        <w:tblW w:w="1592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21"/>
      </w:tblGrid>
      <w:tr w:rsidR="00E94365" w:rsidRPr="00A742BD">
        <w:trPr>
          <w:trHeight w:val="205"/>
        </w:trPr>
        <w:tc>
          <w:tcPr>
            <w:tcW w:w="15921" w:type="dxa"/>
            <w:tcBorders>
              <w:top w:val="single" w:sz="4" w:space="0" w:color="000000"/>
              <w:left w:val="single" w:sz="4" w:space="0" w:color="000000"/>
              <w:bottom w:val="single" w:sz="4" w:space="0" w:color="000000"/>
              <w:right w:val="single" w:sz="4" w:space="0" w:color="000000"/>
            </w:tcBorders>
            <w:shd w:val="clear" w:color="auto" w:fill="943734"/>
          </w:tcPr>
          <w:p w:rsidR="00E94365" w:rsidRPr="00A742BD" w:rsidRDefault="00FA12A5">
            <w:pPr>
              <w:rPr>
                <w:rFonts w:asciiTheme="minorHAnsi" w:eastAsia="Calibri" w:hAnsiTheme="minorHAnsi" w:cstheme="minorHAnsi"/>
                <w:b/>
                <w:sz w:val="22"/>
                <w:szCs w:val="22"/>
              </w:rPr>
            </w:pPr>
            <w:r w:rsidRPr="00A742BD">
              <w:rPr>
                <w:rFonts w:asciiTheme="minorHAnsi" w:eastAsia="Calibri" w:hAnsiTheme="minorHAnsi" w:cstheme="minorHAnsi"/>
                <w:b/>
                <w:color w:val="FFFFFF"/>
                <w:sz w:val="22"/>
                <w:szCs w:val="22"/>
              </w:rPr>
              <w:t>Proposed Outcomes</w:t>
            </w:r>
          </w:p>
        </w:tc>
      </w:tr>
      <w:tr w:rsidR="00E94365" w:rsidRPr="00A742BD">
        <w:tc>
          <w:tcPr>
            <w:tcW w:w="15921" w:type="dxa"/>
            <w:tcBorders>
              <w:top w:val="single" w:sz="4" w:space="0" w:color="000000"/>
              <w:left w:val="single" w:sz="4" w:space="0" w:color="000000"/>
              <w:bottom w:val="single" w:sz="4" w:space="0" w:color="000000"/>
              <w:right w:val="single" w:sz="4" w:space="0" w:color="000000"/>
            </w:tcBorders>
          </w:tcPr>
          <w:p w:rsidR="00E94365" w:rsidRPr="00A742BD" w:rsidRDefault="00FA12A5">
            <w:pPr>
              <w:numPr>
                <w:ilvl w:val="0"/>
                <w:numId w:val="4"/>
              </w:numPr>
              <w:pBdr>
                <w:top w:val="nil"/>
                <w:left w:val="nil"/>
                <w:bottom w:val="nil"/>
                <w:right w:val="nil"/>
                <w:between w:val="nil"/>
              </w:pBdr>
              <w:tabs>
                <w:tab w:val="left" w:pos="4665"/>
              </w:tabs>
              <w:rPr>
                <w:rFonts w:asciiTheme="minorHAnsi" w:eastAsia="Calibri" w:hAnsiTheme="minorHAnsi" w:cstheme="minorHAnsi"/>
                <w:color w:val="000000"/>
                <w:sz w:val="22"/>
                <w:szCs w:val="22"/>
              </w:rPr>
            </w:pPr>
            <w:r w:rsidRPr="00A742BD">
              <w:rPr>
                <w:rFonts w:asciiTheme="minorHAnsi" w:eastAsia="Calibri" w:hAnsiTheme="minorHAnsi" w:cstheme="minorHAnsi"/>
                <w:color w:val="000000"/>
                <w:sz w:val="22"/>
                <w:szCs w:val="22"/>
              </w:rPr>
              <w:t xml:space="preserve"> </w:t>
            </w:r>
          </w:p>
        </w:tc>
      </w:tr>
    </w:tbl>
    <w:p w:rsidR="00E94365" w:rsidRPr="00A742BD" w:rsidRDefault="00E94365">
      <w:pPr>
        <w:rPr>
          <w:rFonts w:asciiTheme="minorHAnsi" w:eastAsia="Calibri" w:hAnsiTheme="minorHAnsi" w:cstheme="minorHAnsi"/>
          <w:sz w:val="22"/>
          <w:szCs w:val="22"/>
        </w:rPr>
      </w:pPr>
    </w:p>
    <w:tbl>
      <w:tblPr>
        <w:tblStyle w:val="a9"/>
        <w:tblW w:w="1592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8"/>
        <w:gridCol w:w="7722"/>
        <w:gridCol w:w="1503"/>
        <w:gridCol w:w="1904"/>
        <w:gridCol w:w="1614"/>
      </w:tblGrid>
      <w:tr w:rsidR="00E94365" w:rsidRPr="00A742BD">
        <w:trPr>
          <w:trHeight w:val="614"/>
        </w:trPr>
        <w:tc>
          <w:tcPr>
            <w:tcW w:w="3178" w:type="dxa"/>
            <w:tcBorders>
              <w:top w:val="single" w:sz="4" w:space="0" w:color="000000"/>
              <w:left w:val="single" w:sz="4" w:space="0" w:color="000000"/>
              <w:bottom w:val="single" w:sz="4" w:space="0" w:color="000000"/>
              <w:right w:val="single" w:sz="4" w:space="0" w:color="000000"/>
            </w:tcBorders>
            <w:shd w:val="clear" w:color="auto" w:fill="943734"/>
            <w:vAlign w:val="center"/>
          </w:tcPr>
          <w:p w:rsidR="00E94365" w:rsidRPr="00A742BD" w:rsidRDefault="00FA12A5">
            <w:pPr>
              <w:jc w:val="center"/>
              <w:rPr>
                <w:rFonts w:asciiTheme="minorHAnsi" w:eastAsia="Calibri" w:hAnsiTheme="minorHAnsi" w:cstheme="minorHAnsi"/>
                <w:b/>
                <w:sz w:val="22"/>
                <w:szCs w:val="22"/>
              </w:rPr>
            </w:pPr>
            <w:r w:rsidRPr="00A742BD">
              <w:rPr>
                <w:rFonts w:asciiTheme="minorHAnsi" w:eastAsia="Calibri" w:hAnsiTheme="minorHAnsi" w:cstheme="minorHAnsi"/>
                <w:b/>
                <w:color w:val="FFFFFF"/>
                <w:sz w:val="22"/>
                <w:szCs w:val="22"/>
              </w:rPr>
              <w:t>Priority Developments</w:t>
            </w:r>
          </w:p>
        </w:tc>
        <w:tc>
          <w:tcPr>
            <w:tcW w:w="7722" w:type="dxa"/>
            <w:tcBorders>
              <w:top w:val="single" w:sz="4" w:space="0" w:color="000000"/>
              <w:left w:val="single" w:sz="4" w:space="0" w:color="000000"/>
              <w:bottom w:val="single" w:sz="4" w:space="0" w:color="000000"/>
              <w:right w:val="single" w:sz="4" w:space="0" w:color="000000"/>
            </w:tcBorders>
            <w:shd w:val="clear" w:color="auto" w:fill="943734"/>
            <w:vAlign w:val="center"/>
          </w:tcPr>
          <w:p w:rsidR="00E94365" w:rsidRPr="00A742BD" w:rsidRDefault="00FA12A5">
            <w:pPr>
              <w:jc w:val="center"/>
              <w:rPr>
                <w:rFonts w:asciiTheme="minorHAnsi" w:eastAsia="Calibri" w:hAnsiTheme="minorHAnsi" w:cstheme="minorHAnsi"/>
                <w:b/>
                <w:sz w:val="22"/>
                <w:szCs w:val="22"/>
              </w:rPr>
            </w:pPr>
            <w:r w:rsidRPr="00A742BD">
              <w:rPr>
                <w:rFonts w:asciiTheme="minorHAnsi" w:eastAsia="Calibri" w:hAnsiTheme="minorHAnsi" w:cstheme="minorHAnsi"/>
                <w:b/>
                <w:color w:val="FFFFFF"/>
                <w:sz w:val="22"/>
                <w:szCs w:val="22"/>
              </w:rPr>
              <w:t>Actions</w:t>
            </w:r>
          </w:p>
        </w:tc>
        <w:tc>
          <w:tcPr>
            <w:tcW w:w="1503" w:type="dxa"/>
            <w:tcBorders>
              <w:top w:val="single" w:sz="4" w:space="0" w:color="000000"/>
              <w:left w:val="single" w:sz="4" w:space="0" w:color="000000"/>
              <w:bottom w:val="single" w:sz="4" w:space="0" w:color="000000"/>
              <w:right w:val="single" w:sz="4" w:space="0" w:color="000000"/>
            </w:tcBorders>
            <w:shd w:val="clear" w:color="auto" w:fill="943734"/>
            <w:vAlign w:val="center"/>
          </w:tcPr>
          <w:p w:rsidR="00E94365" w:rsidRPr="00A742BD" w:rsidRDefault="00FA12A5">
            <w:pPr>
              <w:jc w:val="center"/>
              <w:rPr>
                <w:rFonts w:asciiTheme="minorHAnsi" w:eastAsia="Calibri" w:hAnsiTheme="minorHAnsi" w:cstheme="minorHAnsi"/>
                <w:b/>
                <w:sz w:val="22"/>
                <w:szCs w:val="22"/>
              </w:rPr>
            </w:pPr>
            <w:r w:rsidRPr="00A742BD">
              <w:rPr>
                <w:rFonts w:asciiTheme="minorHAnsi" w:eastAsia="Calibri" w:hAnsiTheme="minorHAnsi" w:cstheme="minorHAnsi"/>
                <w:b/>
                <w:color w:val="FFFFFF"/>
                <w:sz w:val="22"/>
                <w:szCs w:val="22"/>
              </w:rPr>
              <w:t>Resources &amp; Costs</w:t>
            </w:r>
          </w:p>
        </w:tc>
        <w:tc>
          <w:tcPr>
            <w:tcW w:w="1904" w:type="dxa"/>
            <w:tcBorders>
              <w:top w:val="single" w:sz="4" w:space="0" w:color="000000"/>
              <w:left w:val="single" w:sz="4" w:space="0" w:color="000000"/>
              <w:right w:val="single" w:sz="4" w:space="0" w:color="000000"/>
            </w:tcBorders>
            <w:shd w:val="clear" w:color="auto" w:fill="943734"/>
          </w:tcPr>
          <w:p w:rsidR="00E94365" w:rsidRPr="00A742BD" w:rsidRDefault="00E94365">
            <w:pPr>
              <w:jc w:val="center"/>
              <w:rPr>
                <w:rFonts w:asciiTheme="minorHAnsi" w:eastAsia="Calibri" w:hAnsiTheme="minorHAnsi" w:cstheme="minorHAnsi"/>
                <w:b/>
                <w:color w:val="FFFFFF"/>
                <w:sz w:val="22"/>
                <w:szCs w:val="22"/>
              </w:rPr>
            </w:pPr>
          </w:p>
          <w:p w:rsidR="00E94365" w:rsidRPr="00A742BD" w:rsidRDefault="00FA12A5">
            <w:pPr>
              <w:jc w:val="center"/>
              <w:rPr>
                <w:rFonts w:asciiTheme="minorHAnsi" w:eastAsia="Calibri" w:hAnsiTheme="minorHAnsi" w:cstheme="minorHAnsi"/>
                <w:b/>
                <w:color w:val="FFFFFF"/>
                <w:sz w:val="22"/>
                <w:szCs w:val="22"/>
              </w:rPr>
            </w:pPr>
            <w:r w:rsidRPr="00A742BD">
              <w:rPr>
                <w:rFonts w:asciiTheme="minorHAnsi" w:eastAsia="Calibri" w:hAnsiTheme="minorHAnsi" w:cstheme="minorHAnsi"/>
                <w:b/>
                <w:color w:val="FFFFFF"/>
                <w:sz w:val="22"/>
                <w:szCs w:val="22"/>
              </w:rPr>
              <w:t>Personnel</w:t>
            </w:r>
          </w:p>
        </w:tc>
        <w:tc>
          <w:tcPr>
            <w:tcW w:w="1614" w:type="dxa"/>
            <w:tcBorders>
              <w:top w:val="single" w:sz="4" w:space="0" w:color="000000"/>
              <w:left w:val="single" w:sz="4" w:space="0" w:color="000000"/>
              <w:right w:val="single" w:sz="4" w:space="0" w:color="000000"/>
            </w:tcBorders>
            <w:shd w:val="clear" w:color="auto" w:fill="943734"/>
          </w:tcPr>
          <w:p w:rsidR="00E94365" w:rsidRPr="00A742BD" w:rsidRDefault="00E94365">
            <w:pPr>
              <w:jc w:val="center"/>
              <w:rPr>
                <w:rFonts w:asciiTheme="minorHAnsi" w:eastAsia="Calibri" w:hAnsiTheme="minorHAnsi" w:cstheme="minorHAnsi"/>
                <w:b/>
                <w:color w:val="FFFFFF"/>
                <w:sz w:val="22"/>
                <w:szCs w:val="22"/>
              </w:rPr>
            </w:pPr>
          </w:p>
          <w:p w:rsidR="00E94365" w:rsidRPr="00A742BD" w:rsidRDefault="00FA12A5">
            <w:pPr>
              <w:jc w:val="center"/>
              <w:rPr>
                <w:rFonts w:asciiTheme="minorHAnsi" w:eastAsia="Calibri" w:hAnsiTheme="minorHAnsi" w:cstheme="minorHAnsi"/>
                <w:b/>
                <w:color w:val="FFFFFF"/>
                <w:sz w:val="22"/>
                <w:szCs w:val="22"/>
              </w:rPr>
            </w:pPr>
            <w:r w:rsidRPr="00A742BD">
              <w:rPr>
                <w:rFonts w:asciiTheme="minorHAnsi" w:eastAsia="Calibri" w:hAnsiTheme="minorHAnsi" w:cstheme="minorHAnsi"/>
                <w:b/>
                <w:color w:val="FFFFFF"/>
                <w:sz w:val="22"/>
                <w:szCs w:val="22"/>
              </w:rPr>
              <w:t>Timescale</w:t>
            </w:r>
          </w:p>
        </w:tc>
      </w:tr>
      <w:tr w:rsidR="00E94365" w:rsidRPr="00A742BD">
        <w:tc>
          <w:tcPr>
            <w:tcW w:w="3178" w:type="dxa"/>
            <w:tcBorders>
              <w:top w:val="single" w:sz="4" w:space="0" w:color="000000"/>
              <w:left w:val="single" w:sz="4" w:space="0" w:color="000000"/>
              <w:bottom w:val="single" w:sz="4" w:space="0" w:color="000000"/>
              <w:right w:val="single" w:sz="4" w:space="0" w:color="000000"/>
            </w:tcBorders>
          </w:tcPr>
          <w:p w:rsidR="00E94365" w:rsidRPr="00A742BD" w:rsidRDefault="00FA12A5">
            <w:pPr>
              <w:rPr>
                <w:rFonts w:asciiTheme="minorHAnsi" w:eastAsia="Calibri" w:hAnsiTheme="minorHAnsi" w:cstheme="minorHAnsi"/>
                <w:b/>
                <w:sz w:val="22"/>
                <w:szCs w:val="22"/>
                <w:shd w:val="clear" w:color="auto" w:fill="F2F2F2"/>
              </w:rPr>
            </w:pPr>
            <w:r w:rsidRPr="00A742BD">
              <w:rPr>
                <w:rFonts w:asciiTheme="minorHAnsi" w:eastAsia="Calibri" w:hAnsiTheme="minorHAnsi" w:cstheme="minorHAnsi"/>
                <w:b/>
                <w:sz w:val="22"/>
                <w:szCs w:val="22"/>
                <w:shd w:val="clear" w:color="auto" w:fill="F2F2F2"/>
              </w:rPr>
              <w:t>Quality of Education</w:t>
            </w:r>
          </w:p>
        </w:tc>
        <w:tc>
          <w:tcPr>
            <w:tcW w:w="7722" w:type="dxa"/>
            <w:tcBorders>
              <w:top w:val="single" w:sz="4" w:space="0" w:color="000000"/>
              <w:left w:val="single" w:sz="4" w:space="0" w:color="000000"/>
              <w:bottom w:val="single" w:sz="4" w:space="0" w:color="000000"/>
              <w:right w:val="single" w:sz="4" w:space="0" w:color="000000"/>
            </w:tcBorders>
          </w:tcPr>
          <w:p w:rsidR="00E94365" w:rsidRPr="00A742BD" w:rsidRDefault="00FA12A5">
            <w:pPr>
              <w:numPr>
                <w:ilvl w:val="0"/>
                <w:numId w:val="1"/>
              </w:numPr>
              <w:pBdr>
                <w:top w:val="nil"/>
                <w:left w:val="nil"/>
                <w:bottom w:val="nil"/>
                <w:right w:val="nil"/>
                <w:between w:val="nil"/>
              </w:pBdr>
              <w:rPr>
                <w:rFonts w:asciiTheme="minorHAnsi" w:eastAsia="Calibri" w:hAnsiTheme="minorHAnsi" w:cstheme="minorHAnsi"/>
                <w:color w:val="000000"/>
                <w:sz w:val="22"/>
                <w:szCs w:val="22"/>
              </w:rPr>
            </w:pPr>
            <w:r w:rsidRPr="00A742BD">
              <w:rPr>
                <w:rFonts w:asciiTheme="minorHAnsi" w:eastAsia="Calibri" w:hAnsiTheme="minorHAnsi" w:cstheme="minorHAnsi"/>
                <w:color w:val="000000"/>
                <w:sz w:val="22"/>
                <w:szCs w:val="22"/>
              </w:rPr>
              <w:t>Curriculum, teaching and learning to promote resilience and social and emotional learning and is embedded and weaved through all lessons. Planning across the year groups reflects this.</w:t>
            </w:r>
          </w:p>
          <w:p w:rsidR="00E94365" w:rsidRPr="00A742BD" w:rsidRDefault="00FA12A5">
            <w:pPr>
              <w:numPr>
                <w:ilvl w:val="0"/>
                <w:numId w:val="1"/>
              </w:numPr>
              <w:pBdr>
                <w:top w:val="nil"/>
                <w:left w:val="nil"/>
                <w:bottom w:val="nil"/>
                <w:right w:val="nil"/>
                <w:between w:val="nil"/>
              </w:pBdr>
              <w:rPr>
                <w:rFonts w:asciiTheme="minorHAnsi" w:eastAsia="Calibri" w:hAnsiTheme="minorHAnsi" w:cstheme="minorHAnsi"/>
                <w:color w:val="000000"/>
                <w:sz w:val="22"/>
                <w:szCs w:val="22"/>
              </w:rPr>
            </w:pPr>
            <w:r w:rsidRPr="00A742BD">
              <w:rPr>
                <w:rFonts w:asciiTheme="minorHAnsi" w:eastAsia="Calibri" w:hAnsiTheme="minorHAnsi" w:cstheme="minorHAnsi"/>
                <w:color w:val="000000"/>
                <w:sz w:val="22"/>
                <w:szCs w:val="22"/>
              </w:rPr>
              <w:t>Teaching promotes the development of health and wellbeing through the ‘You, me and PSHE’ scheme of work, which reflects modern times. Lessons have practical guidance and ideas to enable all children to be safer in an ever – changing world.</w:t>
            </w:r>
          </w:p>
          <w:p w:rsidR="00E94365" w:rsidRPr="001D47CB" w:rsidRDefault="00FA12A5" w:rsidP="001D47CB">
            <w:pPr>
              <w:pStyle w:val="ListParagraph"/>
              <w:numPr>
                <w:ilvl w:val="0"/>
                <w:numId w:val="1"/>
              </w:numPr>
              <w:pBdr>
                <w:top w:val="nil"/>
                <w:left w:val="nil"/>
                <w:bottom w:val="nil"/>
                <w:right w:val="nil"/>
                <w:between w:val="nil"/>
              </w:pBdr>
              <w:rPr>
                <w:rFonts w:asciiTheme="minorHAnsi" w:eastAsia="Calibri" w:hAnsiTheme="minorHAnsi" w:cstheme="minorHAnsi"/>
                <w:color w:val="000000"/>
                <w:sz w:val="22"/>
                <w:szCs w:val="22"/>
              </w:rPr>
            </w:pPr>
            <w:bookmarkStart w:id="2" w:name="_heading=h.gjdgxs" w:colFirst="0" w:colLast="0"/>
            <w:bookmarkEnd w:id="2"/>
            <w:r w:rsidRPr="001D47CB">
              <w:rPr>
                <w:rFonts w:asciiTheme="minorHAnsi" w:eastAsia="Calibri" w:hAnsiTheme="minorHAnsi" w:cstheme="minorHAnsi"/>
                <w:color w:val="000000"/>
                <w:sz w:val="22"/>
                <w:szCs w:val="22"/>
              </w:rPr>
              <w:t xml:space="preserve">School has an effective culture of safeguarding which </w:t>
            </w:r>
            <w:proofErr w:type="gramStart"/>
            <w:r w:rsidRPr="001D47CB">
              <w:rPr>
                <w:rFonts w:asciiTheme="minorHAnsi" w:eastAsia="Calibri" w:hAnsiTheme="minorHAnsi" w:cstheme="minorHAnsi"/>
                <w:color w:val="000000"/>
                <w:sz w:val="22"/>
                <w:szCs w:val="22"/>
              </w:rPr>
              <w:t>is embedded</w:t>
            </w:r>
            <w:proofErr w:type="gramEnd"/>
            <w:r w:rsidRPr="001D47CB">
              <w:rPr>
                <w:rFonts w:asciiTheme="minorHAnsi" w:eastAsia="Calibri" w:hAnsiTheme="minorHAnsi" w:cstheme="minorHAnsi"/>
                <w:color w:val="000000"/>
                <w:sz w:val="22"/>
                <w:szCs w:val="22"/>
              </w:rPr>
              <w:t xml:space="preserve"> into </w:t>
            </w:r>
            <w:r w:rsidRPr="001D47CB">
              <w:rPr>
                <w:rFonts w:asciiTheme="minorHAnsi" w:eastAsia="Calibri" w:hAnsiTheme="minorHAnsi" w:cstheme="minorHAnsi"/>
                <w:sz w:val="22"/>
                <w:szCs w:val="22"/>
              </w:rPr>
              <w:t>a</w:t>
            </w:r>
            <w:r w:rsidR="001D47CB">
              <w:rPr>
                <w:rFonts w:asciiTheme="minorHAnsi" w:eastAsia="Calibri" w:hAnsiTheme="minorHAnsi" w:cstheme="minorHAnsi"/>
                <w:sz w:val="22"/>
                <w:szCs w:val="22"/>
              </w:rPr>
              <w:t xml:space="preserve">ll aspects of learning. </w:t>
            </w:r>
          </w:p>
          <w:p w:rsidR="00E94365" w:rsidRPr="00A742BD" w:rsidRDefault="00FA12A5">
            <w:pPr>
              <w:numPr>
                <w:ilvl w:val="0"/>
                <w:numId w:val="1"/>
              </w:numPr>
              <w:pBdr>
                <w:top w:val="nil"/>
                <w:left w:val="nil"/>
                <w:bottom w:val="nil"/>
                <w:right w:val="nil"/>
                <w:between w:val="nil"/>
              </w:pBdr>
              <w:rPr>
                <w:rFonts w:asciiTheme="minorHAnsi" w:eastAsia="Calibri" w:hAnsiTheme="minorHAnsi" w:cstheme="minorHAnsi"/>
                <w:sz w:val="22"/>
                <w:szCs w:val="22"/>
              </w:rPr>
            </w:pPr>
            <w:bookmarkStart w:id="3" w:name="_heading=h.fgxol12kmdlt" w:colFirst="0" w:colLast="0"/>
            <w:bookmarkEnd w:id="3"/>
            <w:r w:rsidRPr="00A742BD">
              <w:rPr>
                <w:rFonts w:asciiTheme="minorHAnsi" w:eastAsia="Calibri" w:hAnsiTheme="minorHAnsi" w:cstheme="minorHAnsi"/>
                <w:sz w:val="22"/>
                <w:szCs w:val="22"/>
              </w:rPr>
              <w:lastRenderedPageBreak/>
              <w:t>Pupils’ spiritual, moral, social and cultural development, along with the promotion of fundamental British values is clearly at the heart of the school’s work</w:t>
            </w:r>
          </w:p>
        </w:tc>
        <w:tc>
          <w:tcPr>
            <w:tcW w:w="1503" w:type="dxa"/>
            <w:tcBorders>
              <w:top w:val="single" w:sz="4" w:space="0" w:color="000000"/>
              <w:left w:val="single" w:sz="4" w:space="0" w:color="000000"/>
              <w:bottom w:val="single" w:sz="4" w:space="0" w:color="000000"/>
              <w:right w:val="single" w:sz="4" w:space="0" w:color="000000"/>
            </w:tcBorders>
          </w:tcPr>
          <w:p w:rsidR="00E94365" w:rsidRPr="00A742BD" w:rsidRDefault="00FA12A5">
            <w:pPr>
              <w:jc w:val="center"/>
              <w:rPr>
                <w:rFonts w:asciiTheme="minorHAnsi" w:eastAsia="Calibri" w:hAnsiTheme="minorHAnsi" w:cstheme="minorHAnsi"/>
                <w:sz w:val="22"/>
                <w:szCs w:val="22"/>
              </w:rPr>
            </w:pPr>
            <w:r w:rsidRPr="00A742BD">
              <w:rPr>
                <w:rFonts w:asciiTheme="minorHAnsi" w:eastAsia="Calibri" w:hAnsiTheme="minorHAnsi" w:cstheme="minorHAnsi"/>
                <w:sz w:val="22"/>
                <w:szCs w:val="22"/>
              </w:rPr>
              <w:lastRenderedPageBreak/>
              <w:t>Release cover for M Fraser</w:t>
            </w:r>
          </w:p>
        </w:tc>
        <w:tc>
          <w:tcPr>
            <w:tcW w:w="1904" w:type="dxa"/>
            <w:tcBorders>
              <w:top w:val="single" w:sz="4" w:space="0" w:color="000000"/>
              <w:left w:val="single" w:sz="4" w:space="0" w:color="000000"/>
              <w:bottom w:val="single" w:sz="4" w:space="0" w:color="000000"/>
              <w:right w:val="single" w:sz="4" w:space="0" w:color="000000"/>
            </w:tcBorders>
          </w:tcPr>
          <w:p w:rsidR="00E94365" w:rsidRPr="00A742BD" w:rsidRDefault="00FA12A5">
            <w:pPr>
              <w:jc w:val="center"/>
              <w:rPr>
                <w:rFonts w:asciiTheme="minorHAnsi" w:eastAsia="Calibri" w:hAnsiTheme="minorHAnsi" w:cstheme="minorHAnsi"/>
                <w:sz w:val="22"/>
                <w:szCs w:val="22"/>
              </w:rPr>
            </w:pPr>
            <w:r w:rsidRPr="00A742BD">
              <w:rPr>
                <w:rFonts w:asciiTheme="minorHAnsi" w:eastAsia="Calibri" w:hAnsiTheme="minorHAnsi" w:cstheme="minorHAnsi"/>
                <w:sz w:val="22"/>
                <w:szCs w:val="22"/>
              </w:rPr>
              <w:t>Sandra Senior</w:t>
            </w:r>
          </w:p>
          <w:p w:rsidR="00E94365" w:rsidRPr="00A742BD" w:rsidRDefault="00FA12A5">
            <w:pPr>
              <w:jc w:val="center"/>
              <w:rPr>
                <w:rFonts w:asciiTheme="minorHAnsi" w:eastAsia="Calibri" w:hAnsiTheme="minorHAnsi" w:cstheme="minorHAnsi"/>
                <w:sz w:val="22"/>
                <w:szCs w:val="22"/>
              </w:rPr>
            </w:pPr>
            <w:r w:rsidRPr="00A742BD">
              <w:rPr>
                <w:rFonts w:asciiTheme="minorHAnsi" w:eastAsia="Calibri" w:hAnsiTheme="minorHAnsi" w:cstheme="minorHAnsi"/>
                <w:sz w:val="22"/>
                <w:szCs w:val="22"/>
              </w:rPr>
              <w:t>Federation Safeguarding Lead</w:t>
            </w:r>
          </w:p>
          <w:p w:rsidR="00E94365" w:rsidRPr="00A742BD" w:rsidRDefault="00FA12A5">
            <w:pPr>
              <w:jc w:val="center"/>
              <w:rPr>
                <w:rFonts w:asciiTheme="minorHAnsi" w:eastAsia="Calibri" w:hAnsiTheme="minorHAnsi" w:cstheme="minorHAnsi"/>
                <w:sz w:val="22"/>
                <w:szCs w:val="22"/>
              </w:rPr>
            </w:pPr>
            <w:r w:rsidRPr="00A742BD">
              <w:rPr>
                <w:rFonts w:asciiTheme="minorHAnsi" w:eastAsia="Calibri" w:hAnsiTheme="minorHAnsi" w:cstheme="minorHAnsi"/>
                <w:sz w:val="22"/>
                <w:szCs w:val="22"/>
              </w:rPr>
              <w:t xml:space="preserve">Anne Platts </w:t>
            </w:r>
          </w:p>
          <w:p w:rsidR="00E94365" w:rsidRPr="00A742BD" w:rsidRDefault="00FA12A5">
            <w:pPr>
              <w:jc w:val="center"/>
              <w:rPr>
                <w:rFonts w:asciiTheme="minorHAnsi" w:eastAsia="Calibri" w:hAnsiTheme="minorHAnsi" w:cstheme="minorHAnsi"/>
                <w:sz w:val="22"/>
                <w:szCs w:val="22"/>
              </w:rPr>
            </w:pPr>
            <w:r w:rsidRPr="00A742BD">
              <w:rPr>
                <w:rFonts w:asciiTheme="minorHAnsi" w:eastAsia="Calibri" w:hAnsiTheme="minorHAnsi" w:cstheme="minorHAnsi"/>
                <w:sz w:val="22"/>
                <w:szCs w:val="22"/>
              </w:rPr>
              <w:t>Pastoral Lead</w:t>
            </w:r>
          </w:p>
          <w:p w:rsidR="00E94365" w:rsidRPr="00A742BD" w:rsidRDefault="00FA12A5">
            <w:pPr>
              <w:jc w:val="center"/>
              <w:rPr>
                <w:rFonts w:asciiTheme="minorHAnsi" w:eastAsia="Calibri" w:hAnsiTheme="minorHAnsi" w:cstheme="minorHAnsi"/>
                <w:sz w:val="22"/>
                <w:szCs w:val="22"/>
              </w:rPr>
            </w:pPr>
            <w:r w:rsidRPr="00A742BD">
              <w:rPr>
                <w:rFonts w:asciiTheme="minorHAnsi" w:eastAsia="Calibri" w:hAnsiTheme="minorHAnsi" w:cstheme="minorHAnsi"/>
                <w:sz w:val="22"/>
                <w:szCs w:val="22"/>
              </w:rPr>
              <w:t>V Lincoln</w:t>
            </w:r>
          </w:p>
          <w:p w:rsidR="00E94365" w:rsidRDefault="00FA12A5">
            <w:pPr>
              <w:jc w:val="center"/>
              <w:rPr>
                <w:rFonts w:asciiTheme="minorHAnsi" w:eastAsia="Calibri" w:hAnsiTheme="minorHAnsi" w:cstheme="minorHAnsi"/>
                <w:sz w:val="22"/>
                <w:szCs w:val="22"/>
              </w:rPr>
            </w:pPr>
            <w:r w:rsidRPr="00A742BD">
              <w:rPr>
                <w:rFonts w:asciiTheme="minorHAnsi" w:eastAsia="Calibri" w:hAnsiTheme="minorHAnsi" w:cstheme="minorHAnsi"/>
                <w:sz w:val="22"/>
                <w:szCs w:val="22"/>
              </w:rPr>
              <w:t>L Lockey</w:t>
            </w:r>
          </w:p>
          <w:p w:rsidR="00D138EB" w:rsidRPr="00A742BD" w:rsidRDefault="00D138EB">
            <w:pPr>
              <w:jc w:val="center"/>
              <w:rPr>
                <w:rFonts w:asciiTheme="minorHAnsi" w:eastAsia="Calibri" w:hAnsiTheme="minorHAnsi" w:cstheme="minorHAnsi"/>
                <w:sz w:val="22"/>
                <w:szCs w:val="22"/>
              </w:rPr>
            </w:pPr>
            <w:r>
              <w:rPr>
                <w:rFonts w:asciiTheme="minorHAnsi" w:eastAsia="Calibri" w:hAnsiTheme="minorHAnsi" w:cstheme="minorHAnsi"/>
                <w:sz w:val="22"/>
                <w:szCs w:val="22"/>
              </w:rPr>
              <w:t>and</w:t>
            </w:r>
          </w:p>
          <w:p w:rsidR="00E94365" w:rsidRPr="00A742BD" w:rsidRDefault="00FA12A5">
            <w:pPr>
              <w:jc w:val="center"/>
              <w:rPr>
                <w:rFonts w:asciiTheme="minorHAnsi" w:eastAsia="Calibri" w:hAnsiTheme="minorHAnsi" w:cstheme="minorHAnsi"/>
                <w:sz w:val="22"/>
                <w:szCs w:val="22"/>
              </w:rPr>
            </w:pPr>
            <w:r w:rsidRPr="00A742BD">
              <w:rPr>
                <w:rFonts w:asciiTheme="minorHAnsi" w:eastAsia="Calibri" w:hAnsiTheme="minorHAnsi" w:cstheme="minorHAnsi"/>
                <w:sz w:val="22"/>
                <w:szCs w:val="22"/>
              </w:rPr>
              <w:t>C Harvison</w:t>
            </w:r>
          </w:p>
          <w:p w:rsidR="00E94365" w:rsidRPr="00A742BD" w:rsidRDefault="00FA12A5">
            <w:pPr>
              <w:jc w:val="center"/>
              <w:rPr>
                <w:rFonts w:asciiTheme="minorHAnsi" w:eastAsia="Calibri" w:hAnsiTheme="minorHAnsi" w:cstheme="minorHAnsi"/>
                <w:sz w:val="22"/>
                <w:szCs w:val="22"/>
              </w:rPr>
            </w:pPr>
            <w:r w:rsidRPr="00A742BD">
              <w:rPr>
                <w:rFonts w:asciiTheme="minorHAnsi" w:eastAsia="Calibri" w:hAnsiTheme="minorHAnsi" w:cstheme="minorHAnsi"/>
                <w:sz w:val="22"/>
                <w:szCs w:val="22"/>
              </w:rPr>
              <w:t>Deputy DSL</w:t>
            </w:r>
            <w:r w:rsidR="00D138EB">
              <w:rPr>
                <w:rFonts w:asciiTheme="minorHAnsi" w:eastAsia="Calibri" w:hAnsiTheme="minorHAnsi" w:cstheme="minorHAnsi"/>
                <w:sz w:val="22"/>
                <w:szCs w:val="22"/>
              </w:rPr>
              <w:t>s</w:t>
            </w:r>
          </w:p>
          <w:p w:rsidR="00E94365" w:rsidRPr="00A742BD" w:rsidRDefault="00FA12A5" w:rsidP="001D47CB">
            <w:pPr>
              <w:jc w:val="center"/>
              <w:rPr>
                <w:rFonts w:asciiTheme="minorHAnsi" w:eastAsia="Calibri" w:hAnsiTheme="minorHAnsi" w:cstheme="minorHAnsi"/>
                <w:sz w:val="22"/>
                <w:szCs w:val="22"/>
              </w:rPr>
            </w:pPr>
            <w:r w:rsidRPr="00A742BD">
              <w:rPr>
                <w:rFonts w:asciiTheme="minorHAnsi" w:eastAsia="Calibri" w:hAnsiTheme="minorHAnsi" w:cstheme="minorHAnsi"/>
                <w:sz w:val="22"/>
                <w:szCs w:val="22"/>
              </w:rPr>
              <w:t>Milly Fraser</w:t>
            </w:r>
          </w:p>
          <w:p w:rsidR="00E94365" w:rsidRPr="00A742BD" w:rsidRDefault="00FA12A5" w:rsidP="00D138EB">
            <w:pPr>
              <w:jc w:val="center"/>
              <w:rPr>
                <w:rFonts w:asciiTheme="minorHAnsi" w:eastAsia="Calibri" w:hAnsiTheme="minorHAnsi" w:cstheme="minorHAnsi"/>
                <w:sz w:val="22"/>
                <w:szCs w:val="22"/>
              </w:rPr>
            </w:pPr>
            <w:r w:rsidRPr="00A742BD">
              <w:rPr>
                <w:rFonts w:asciiTheme="minorHAnsi" w:eastAsia="Calibri" w:hAnsiTheme="minorHAnsi" w:cstheme="minorHAnsi"/>
                <w:sz w:val="22"/>
                <w:szCs w:val="22"/>
              </w:rPr>
              <w:t>PSHE Lead</w:t>
            </w:r>
          </w:p>
        </w:tc>
        <w:tc>
          <w:tcPr>
            <w:tcW w:w="1614" w:type="dxa"/>
            <w:tcBorders>
              <w:top w:val="single" w:sz="4" w:space="0" w:color="000000"/>
              <w:left w:val="single" w:sz="4" w:space="0" w:color="000000"/>
              <w:bottom w:val="single" w:sz="4" w:space="0" w:color="000000"/>
              <w:right w:val="single" w:sz="4" w:space="0" w:color="000000"/>
            </w:tcBorders>
          </w:tcPr>
          <w:p w:rsidR="00E94365" w:rsidRPr="00A742BD" w:rsidRDefault="00E94365">
            <w:pPr>
              <w:jc w:val="center"/>
              <w:rPr>
                <w:rFonts w:asciiTheme="minorHAnsi" w:eastAsia="Calibri" w:hAnsiTheme="minorHAnsi" w:cstheme="minorHAnsi"/>
                <w:sz w:val="22"/>
                <w:szCs w:val="22"/>
              </w:rPr>
            </w:pPr>
          </w:p>
        </w:tc>
      </w:tr>
      <w:tr w:rsidR="00E94365" w:rsidRPr="00A742BD">
        <w:tc>
          <w:tcPr>
            <w:tcW w:w="3178" w:type="dxa"/>
            <w:tcBorders>
              <w:top w:val="single" w:sz="4" w:space="0" w:color="000000"/>
              <w:left w:val="single" w:sz="4" w:space="0" w:color="000000"/>
              <w:bottom w:val="single" w:sz="4" w:space="0" w:color="000000"/>
              <w:right w:val="single" w:sz="4" w:space="0" w:color="000000"/>
            </w:tcBorders>
          </w:tcPr>
          <w:p w:rsidR="00E94365" w:rsidRPr="00A742BD" w:rsidRDefault="00FA12A5">
            <w:pPr>
              <w:rPr>
                <w:rFonts w:asciiTheme="minorHAnsi" w:eastAsia="Calibri" w:hAnsiTheme="minorHAnsi" w:cstheme="minorHAnsi"/>
                <w:b/>
                <w:sz w:val="22"/>
                <w:szCs w:val="22"/>
                <w:shd w:val="clear" w:color="auto" w:fill="F2F2F2"/>
              </w:rPr>
            </w:pPr>
            <w:r w:rsidRPr="00A742BD">
              <w:rPr>
                <w:rFonts w:asciiTheme="minorHAnsi" w:eastAsia="Calibri" w:hAnsiTheme="minorHAnsi" w:cstheme="minorHAnsi"/>
                <w:b/>
                <w:sz w:val="22"/>
                <w:szCs w:val="22"/>
                <w:shd w:val="clear" w:color="auto" w:fill="F2F2F2"/>
              </w:rPr>
              <w:t xml:space="preserve">Behaviour and Attitudes </w:t>
            </w:r>
          </w:p>
        </w:tc>
        <w:tc>
          <w:tcPr>
            <w:tcW w:w="7722" w:type="dxa"/>
            <w:tcBorders>
              <w:top w:val="single" w:sz="4" w:space="0" w:color="000000"/>
              <w:left w:val="single" w:sz="4" w:space="0" w:color="000000"/>
              <w:bottom w:val="single" w:sz="4" w:space="0" w:color="000000"/>
              <w:right w:val="single" w:sz="4" w:space="0" w:color="000000"/>
            </w:tcBorders>
          </w:tcPr>
          <w:p w:rsidR="00E94365" w:rsidRPr="00A742BD" w:rsidRDefault="00FA12A5">
            <w:pPr>
              <w:numPr>
                <w:ilvl w:val="0"/>
                <w:numId w:val="3"/>
              </w:numPr>
              <w:pBdr>
                <w:top w:val="nil"/>
                <w:left w:val="nil"/>
                <w:bottom w:val="nil"/>
                <w:right w:val="nil"/>
                <w:between w:val="nil"/>
              </w:pBdr>
              <w:rPr>
                <w:rFonts w:asciiTheme="minorHAnsi" w:eastAsia="Calibri" w:hAnsiTheme="minorHAnsi" w:cstheme="minorHAnsi"/>
                <w:color w:val="000000"/>
                <w:sz w:val="22"/>
                <w:szCs w:val="22"/>
              </w:rPr>
            </w:pPr>
            <w:r w:rsidRPr="00A742BD">
              <w:rPr>
                <w:rFonts w:asciiTheme="minorHAnsi" w:eastAsia="Calibri" w:hAnsiTheme="minorHAnsi" w:cstheme="minorHAnsi"/>
                <w:color w:val="000000"/>
                <w:sz w:val="22"/>
                <w:szCs w:val="22"/>
              </w:rPr>
              <w:t xml:space="preserve">Pupils feel safe to </w:t>
            </w:r>
            <w:r w:rsidRPr="00A742BD">
              <w:rPr>
                <w:rFonts w:asciiTheme="minorHAnsi" w:eastAsia="Calibri" w:hAnsiTheme="minorHAnsi" w:cstheme="minorHAnsi"/>
                <w:sz w:val="22"/>
                <w:szCs w:val="22"/>
              </w:rPr>
              <w:t xml:space="preserve">talk to adults in school if they have worries or concerns and know that they </w:t>
            </w:r>
            <w:proofErr w:type="gramStart"/>
            <w:r w:rsidRPr="00A742BD">
              <w:rPr>
                <w:rFonts w:asciiTheme="minorHAnsi" w:eastAsia="Calibri" w:hAnsiTheme="minorHAnsi" w:cstheme="minorHAnsi"/>
                <w:sz w:val="22"/>
                <w:szCs w:val="22"/>
              </w:rPr>
              <w:t>will be listened</w:t>
            </w:r>
            <w:proofErr w:type="gramEnd"/>
            <w:r w:rsidRPr="00A742BD">
              <w:rPr>
                <w:rFonts w:asciiTheme="minorHAnsi" w:eastAsia="Calibri" w:hAnsiTheme="minorHAnsi" w:cstheme="minorHAnsi"/>
                <w:sz w:val="22"/>
                <w:szCs w:val="22"/>
              </w:rPr>
              <w:t xml:space="preserve"> to. </w:t>
            </w:r>
          </w:p>
          <w:p w:rsidR="00E94365" w:rsidRPr="00A742BD" w:rsidRDefault="00FA12A5">
            <w:pPr>
              <w:numPr>
                <w:ilvl w:val="0"/>
                <w:numId w:val="3"/>
              </w:numPr>
              <w:pBdr>
                <w:top w:val="nil"/>
                <w:left w:val="nil"/>
                <w:bottom w:val="nil"/>
                <w:right w:val="nil"/>
                <w:between w:val="nil"/>
              </w:pBdr>
              <w:rPr>
                <w:rFonts w:asciiTheme="minorHAnsi" w:eastAsia="Calibri" w:hAnsiTheme="minorHAnsi" w:cstheme="minorHAnsi"/>
                <w:color w:val="000000"/>
                <w:sz w:val="22"/>
                <w:szCs w:val="22"/>
              </w:rPr>
            </w:pPr>
            <w:r w:rsidRPr="00A742BD">
              <w:rPr>
                <w:rFonts w:asciiTheme="minorHAnsi" w:eastAsia="Calibri" w:hAnsiTheme="minorHAnsi" w:cstheme="minorHAnsi"/>
                <w:color w:val="000000"/>
                <w:sz w:val="22"/>
                <w:szCs w:val="22"/>
              </w:rPr>
              <w:t xml:space="preserve">Understanding local issues and recognising the risks </w:t>
            </w:r>
          </w:p>
          <w:p w:rsidR="00E94365" w:rsidRPr="00A742BD" w:rsidRDefault="001D47CB">
            <w:pPr>
              <w:numPr>
                <w:ilvl w:val="0"/>
                <w:numId w:val="3"/>
              </w:numPr>
              <w:pBdr>
                <w:top w:val="nil"/>
                <w:left w:val="nil"/>
                <w:bottom w:val="nil"/>
                <w:right w:val="nil"/>
                <w:between w:val="nil"/>
              </w:pBdr>
              <w:rPr>
                <w:rFonts w:asciiTheme="minorHAnsi" w:eastAsia="Calibri" w:hAnsiTheme="minorHAnsi" w:cstheme="minorHAnsi"/>
                <w:color w:val="000000"/>
                <w:sz w:val="22"/>
                <w:szCs w:val="22"/>
              </w:rPr>
            </w:pPr>
            <w:proofErr w:type="gramStart"/>
            <w:r w:rsidRPr="00A742BD">
              <w:rPr>
                <w:rFonts w:asciiTheme="minorHAnsi" w:eastAsia="Calibri" w:hAnsiTheme="minorHAnsi" w:cstheme="minorHAnsi"/>
                <w:color w:val="000000"/>
                <w:sz w:val="22"/>
                <w:szCs w:val="22"/>
              </w:rPr>
              <w:t>Anti-bullying</w:t>
            </w:r>
            <w:proofErr w:type="gramEnd"/>
            <w:r w:rsidR="00FA12A5" w:rsidRPr="00A742BD">
              <w:rPr>
                <w:rFonts w:asciiTheme="minorHAnsi" w:eastAsia="Calibri" w:hAnsiTheme="minorHAnsi" w:cstheme="minorHAnsi"/>
                <w:color w:val="000000"/>
                <w:sz w:val="22"/>
                <w:szCs w:val="22"/>
              </w:rPr>
              <w:t xml:space="preserve">, discrimination, and </w:t>
            </w:r>
            <w:r>
              <w:rPr>
                <w:rFonts w:asciiTheme="minorHAnsi" w:eastAsia="Calibri" w:hAnsiTheme="minorHAnsi" w:cstheme="minorHAnsi"/>
                <w:color w:val="000000"/>
                <w:sz w:val="22"/>
                <w:szCs w:val="22"/>
              </w:rPr>
              <w:t>child on child abuse</w:t>
            </w:r>
            <w:r w:rsidR="00FA12A5" w:rsidRPr="00A742BD">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 xml:space="preserve">dealt with in a timely manner and </w:t>
            </w:r>
            <w:r w:rsidR="00FA12A5" w:rsidRPr="00A742BD">
              <w:rPr>
                <w:rFonts w:asciiTheme="minorHAnsi" w:eastAsia="Calibri" w:hAnsiTheme="minorHAnsi" w:cstheme="minorHAnsi"/>
                <w:color w:val="000000"/>
                <w:sz w:val="22"/>
                <w:szCs w:val="22"/>
              </w:rPr>
              <w:t>effectively whenever they occur.</w:t>
            </w:r>
          </w:p>
          <w:p w:rsidR="00E94365" w:rsidRPr="00A742BD" w:rsidRDefault="00FA12A5">
            <w:pPr>
              <w:numPr>
                <w:ilvl w:val="0"/>
                <w:numId w:val="3"/>
              </w:numPr>
              <w:pBdr>
                <w:top w:val="nil"/>
                <w:left w:val="nil"/>
                <w:bottom w:val="nil"/>
                <w:right w:val="nil"/>
                <w:between w:val="nil"/>
              </w:pBdr>
              <w:rPr>
                <w:rFonts w:asciiTheme="minorHAnsi" w:eastAsia="Calibri" w:hAnsiTheme="minorHAnsi" w:cstheme="minorHAnsi"/>
                <w:color w:val="000000"/>
                <w:sz w:val="22"/>
                <w:szCs w:val="22"/>
              </w:rPr>
            </w:pPr>
            <w:r w:rsidRPr="00A742BD">
              <w:rPr>
                <w:rFonts w:asciiTheme="minorHAnsi" w:eastAsia="Calibri" w:hAnsiTheme="minorHAnsi" w:cstheme="minorHAnsi"/>
                <w:color w:val="000000"/>
                <w:sz w:val="22"/>
                <w:szCs w:val="22"/>
              </w:rPr>
              <w:t>Pupils are confident in the school’s ability to tackle these issues</w:t>
            </w:r>
          </w:p>
          <w:p w:rsidR="00E94365" w:rsidRPr="00A742BD" w:rsidRDefault="00FA12A5">
            <w:pPr>
              <w:numPr>
                <w:ilvl w:val="0"/>
                <w:numId w:val="3"/>
              </w:numPr>
              <w:pBdr>
                <w:top w:val="nil"/>
                <w:left w:val="nil"/>
                <w:bottom w:val="nil"/>
                <w:right w:val="nil"/>
                <w:between w:val="nil"/>
              </w:pBdr>
              <w:rPr>
                <w:rFonts w:asciiTheme="minorHAnsi" w:eastAsia="Calibri" w:hAnsiTheme="minorHAnsi" w:cstheme="minorHAnsi"/>
                <w:color w:val="000000"/>
                <w:sz w:val="22"/>
                <w:szCs w:val="22"/>
              </w:rPr>
            </w:pPr>
            <w:r w:rsidRPr="00A742BD">
              <w:rPr>
                <w:rFonts w:asciiTheme="minorHAnsi" w:eastAsia="Calibri" w:hAnsiTheme="minorHAnsi" w:cstheme="minorHAnsi"/>
                <w:color w:val="000000"/>
                <w:sz w:val="22"/>
                <w:szCs w:val="22"/>
              </w:rPr>
              <w:t>School is aware of the need to support and evidence the needs of looked after children and the role of the virtual school in that support. The Designated Teacher (DT) submits reports for meetings and attends as the child</w:t>
            </w:r>
            <w:r w:rsidRPr="00A742BD">
              <w:rPr>
                <w:rFonts w:asciiTheme="minorHAnsi" w:eastAsia="Calibri" w:hAnsiTheme="minorHAnsi" w:cstheme="minorHAnsi"/>
                <w:sz w:val="22"/>
                <w:szCs w:val="22"/>
              </w:rPr>
              <w:t>’s representative. They liaise with the child/children’s class teacher to monitor and support CLA to meet their targets. The DT provides data to the virtual school as requested</w:t>
            </w:r>
          </w:p>
        </w:tc>
        <w:tc>
          <w:tcPr>
            <w:tcW w:w="1503" w:type="dxa"/>
            <w:tcBorders>
              <w:top w:val="single" w:sz="4" w:space="0" w:color="000000"/>
              <w:left w:val="single" w:sz="4" w:space="0" w:color="000000"/>
              <w:bottom w:val="single" w:sz="4" w:space="0" w:color="000000"/>
              <w:right w:val="single" w:sz="4" w:space="0" w:color="000000"/>
            </w:tcBorders>
          </w:tcPr>
          <w:p w:rsidR="00E94365" w:rsidRPr="00A742BD" w:rsidRDefault="00E94365">
            <w:pPr>
              <w:jc w:val="center"/>
              <w:rPr>
                <w:rFonts w:asciiTheme="minorHAnsi" w:eastAsia="Calibri" w:hAnsiTheme="minorHAnsi" w:cstheme="minorHAnsi"/>
                <w:sz w:val="22"/>
                <w:szCs w:val="22"/>
              </w:rPr>
            </w:pPr>
          </w:p>
        </w:tc>
        <w:tc>
          <w:tcPr>
            <w:tcW w:w="1904" w:type="dxa"/>
            <w:tcBorders>
              <w:top w:val="single" w:sz="4" w:space="0" w:color="000000"/>
              <w:left w:val="single" w:sz="4" w:space="0" w:color="000000"/>
              <w:bottom w:val="single" w:sz="4" w:space="0" w:color="000000"/>
              <w:right w:val="single" w:sz="4" w:space="0" w:color="000000"/>
            </w:tcBorders>
          </w:tcPr>
          <w:p w:rsidR="00E94365" w:rsidRPr="00A742BD" w:rsidRDefault="00E94365">
            <w:pPr>
              <w:jc w:val="center"/>
              <w:rPr>
                <w:rFonts w:asciiTheme="minorHAnsi" w:eastAsia="Calibri" w:hAnsiTheme="minorHAnsi" w:cstheme="minorHAnsi"/>
                <w:sz w:val="22"/>
                <w:szCs w:val="22"/>
              </w:rPr>
            </w:pPr>
          </w:p>
          <w:p w:rsidR="00E94365" w:rsidRPr="00A742BD" w:rsidRDefault="00E94365">
            <w:pPr>
              <w:jc w:val="center"/>
              <w:rPr>
                <w:rFonts w:asciiTheme="minorHAnsi" w:eastAsia="Calibri" w:hAnsiTheme="minorHAnsi" w:cstheme="minorHAnsi"/>
                <w:sz w:val="22"/>
                <w:szCs w:val="22"/>
              </w:rPr>
            </w:pPr>
          </w:p>
          <w:p w:rsidR="00E94365" w:rsidRPr="00A742BD" w:rsidRDefault="00FA12A5">
            <w:pPr>
              <w:jc w:val="center"/>
              <w:rPr>
                <w:rFonts w:asciiTheme="minorHAnsi" w:eastAsia="Calibri" w:hAnsiTheme="minorHAnsi" w:cstheme="minorHAnsi"/>
                <w:sz w:val="22"/>
                <w:szCs w:val="22"/>
              </w:rPr>
            </w:pPr>
            <w:r w:rsidRPr="00A742BD">
              <w:rPr>
                <w:rFonts w:asciiTheme="minorHAnsi" w:eastAsia="Calibri" w:hAnsiTheme="minorHAnsi" w:cstheme="minorHAnsi"/>
                <w:sz w:val="22"/>
                <w:szCs w:val="22"/>
              </w:rPr>
              <w:t>S Senior</w:t>
            </w:r>
          </w:p>
          <w:p w:rsidR="00E94365" w:rsidRPr="00A742BD" w:rsidRDefault="00FA12A5">
            <w:pPr>
              <w:jc w:val="center"/>
              <w:rPr>
                <w:rFonts w:asciiTheme="minorHAnsi" w:eastAsia="Calibri" w:hAnsiTheme="minorHAnsi" w:cstheme="minorHAnsi"/>
                <w:sz w:val="22"/>
                <w:szCs w:val="22"/>
              </w:rPr>
            </w:pPr>
            <w:r w:rsidRPr="00A742BD">
              <w:rPr>
                <w:rFonts w:asciiTheme="minorHAnsi" w:eastAsia="Calibri" w:hAnsiTheme="minorHAnsi" w:cstheme="minorHAnsi"/>
                <w:sz w:val="22"/>
                <w:szCs w:val="22"/>
              </w:rPr>
              <w:t>A Platts</w:t>
            </w:r>
          </w:p>
          <w:p w:rsidR="00E94365" w:rsidRPr="00A742BD" w:rsidRDefault="00FA12A5">
            <w:pPr>
              <w:jc w:val="center"/>
              <w:rPr>
                <w:rFonts w:asciiTheme="minorHAnsi" w:eastAsia="Calibri" w:hAnsiTheme="minorHAnsi" w:cstheme="minorHAnsi"/>
                <w:sz w:val="22"/>
                <w:szCs w:val="22"/>
              </w:rPr>
            </w:pPr>
            <w:r w:rsidRPr="00A742BD">
              <w:rPr>
                <w:rFonts w:asciiTheme="minorHAnsi" w:eastAsia="Calibri" w:hAnsiTheme="minorHAnsi" w:cstheme="minorHAnsi"/>
                <w:sz w:val="22"/>
                <w:szCs w:val="22"/>
              </w:rPr>
              <w:t>V Lincoln</w:t>
            </w:r>
          </w:p>
          <w:p w:rsidR="00E94365" w:rsidRPr="00A742BD" w:rsidRDefault="00FA12A5">
            <w:pPr>
              <w:jc w:val="center"/>
              <w:rPr>
                <w:rFonts w:asciiTheme="minorHAnsi" w:eastAsia="Calibri" w:hAnsiTheme="minorHAnsi" w:cstheme="minorHAnsi"/>
                <w:sz w:val="22"/>
                <w:szCs w:val="22"/>
              </w:rPr>
            </w:pPr>
            <w:r w:rsidRPr="00A742BD">
              <w:rPr>
                <w:rFonts w:asciiTheme="minorHAnsi" w:eastAsia="Calibri" w:hAnsiTheme="minorHAnsi" w:cstheme="minorHAnsi"/>
                <w:sz w:val="22"/>
                <w:szCs w:val="22"/>
              </w:rPr>
              <w:t>L Lockey</w:t>
            </w:r>
          </w:p>
          <w:p w:rsidR="00E94365" w:rsidRPr="00A742BD" w:rsidRDefault="00FA12A5">
            <w:pPr>
              <w:jc w:val="center"/>
              <w:rPr>
                <w:rFonts w:asciiTheme="minorHAnsi" w:eastAsia="Calibri" w:hAnsiTheme="minorHAnsi" w:cstheme="minorHAnsi"/>
                <w:sz w:val="22"/>
                <w:szCs w:val="22"/>
              </w:rPr>
            </w:pPr>
            <w:r w:rsidRPr="00A742BD">
              <w:rPr>
                <w:rFonts w:asciiTheme="minorHAnsi" w:eastAsia="Calibri" w:hAnsiTheme="minorHAnsi" w:cstheme="minorHAnsi"/>
                <w:sz w:val="22"/>
                <w:szCs w:val="22"/>
              </w:rPr>
              <w:t>C Harvison</w:t>
            </w:r>
          </w:p>
          <w:p w:rsidR="00E94365" w:rsidRPr="00A742BD" w:rsidRDefault="00E94365">
            <w:pPr>
              <w:jc w:val="center"/>
              <w:rPr>
                <w:rFonts w:asciiTheme="minorHAnsi" w:eastAsia="Calibri" w:hAnsiTheme="minorHAnsi" w:cstheme="minorHAnsi"/>
                <w:sz w:val="22"/>
                <w:szCs w:val="22"/>
              </w:rPr>
            </w:pPr>
          </w:p>
        </w:tc>
        <w:tc>
          <w:tcPr>
            <w:tcW w:w="1614" w:type="dxa"/>
            <w:tcBorders>
              <w:top w:val="single" w:sz="4" w:space="0" w:color="000000"/>
              <w:left w:val="single" w:sz="4" w:space="0" w:color="000000"/>
              <w:bottom w:val="single" w:sz="4" w:space="0" w:color="000000"/>
              <w:right w:val="single" w:sz="4" w:space="0" w:color="000000"/>
            </w:tcBorders>
          </w:tcPr>
          <w:p w:rsidR="00E94365" w:rsidRPr="00A742BD" w:rsidRDefault="00E94365">
            <w:pPr>
              <w:jc w:val="center"/>
              <w:rPr>
                <w:rFonts w:asciiTheme="minorHAnsi" w:eastAsia="Calibri" w:hAnsiTheme="minorHAnsi" w:cstheme="minorHAnsi"/>
                <w:sz w:val="22"/>
                <w:szCs w:val="22"/>
              </w:rPr>
            </w:pPr>
          </w:p>
        </w:tc>
      </w:tr>
      <w:tr w:rsidR="00E94365" w:rsidRPr="00A742BD">
        <w:trPr>
          <w:trHeight w:val="766"/>
        </w:trPr>
        <w:tc>
          <w:tcPr>
            <w:tcW w:w="3178" w:type="dxa"/>
            <w:tcBorders>
              <w:top w:val="single" w:sz="4" w:space="0" w:color="000000"/>
              <w:left w:val="single" w:sz="4" w:space="0" w:color="000000"/>
              <w:bottom w:val="single" w:sz="4" w:space="0" w:color="000000"/>
              <w:right w:val="single" w:sz="4" w:space="0" w:color="000000"/>
            </w:tcBorders>
          </w:tcPr>
          <w:p w:rsidR="00E94365" w:rsidRPr="00A742BD" w:rsidRDefault="00FA12A5">
            <w:pPr>
              <w:rPr>
                <w:rFonts w:asciiTheme="minorHAnsi" w:eastAsia="Calibri" w:hAnsiTheme="minorHAnsi" w:cstheme="minorHAnsi"/>
                <w:b/>
                <w:sz w:val="22"/>
                <w:szCs w:val="22"/>
                <w:shd w:val="clear" w:color="auto" w:fill="F2F2F2"/>
              </w:rPr>
            </w:pPr>
            <w:r w:rsidRPr="00A742BD">
              <w:rPr>
                <w:rFonts w:asciiTheme="minorHAnsi" w:eastAsia="Calibri" w:hAnsiTheme="minorHAnsi" w:cstheme="minorHAnsi"/>
                <w:b/>
                <w:sz w:val="22"/>
                <w:szCs w:val="22"/>
                <w:shd w:val="clear" w:color="auto" w:fill="F2F2F2"/>
              </w:rPr>
              <w:t>Personal Development</w:t>
            </w:r>
          </w:p>
        </w:tc>
        <w:tc>
          <w:tcPr>
            <w:tcW w:w="7722" w:type="dxa"/>
            <w:tcBorders>
              <w:top w:val="single" w:sz="4" w:space="0" w:color="000000"/>
              <w:left w:val="single" w:sz="4" w:space="0" w:color="000000"/>
              <w:bottom w:val="single" w:sz="4" w:space="0" w:color="000000"/>
              <w:right w:val="single" w:sz="4" w:space="0" w:color="000000"/>
            </w:tcBorders>
          </w:tcPr>
          <w:p w:rsidR="00E94365" w:rsidRPr="00A742BD" w:rsidRDefault="00FA12A5">
            <w:pPr>
              <w:numPr>
                <w:ilvl w:val="0"/>
                <w:numId w:val="1"/>
              </w:numPr>
              <w:pBdr>
                <w:top w:val="nil"/>
                <w:left w:val="nil"/>
                <w:bottom w:val="nil"/>
                <w:right w:val="nil"/>
                <w:between w:val="nil"/>
              </w:pBdr>
              <w:rPr>
                <w:rFonts w:asciiTheme="minorHAnsi" w:eastAsia="Calibri" w:hAnsiTheme="minorHAnsi" w:cstheme="minorHAnsi"/>
                <w:color w:val="000000"/>
                <w:sz w:val="22"/>
                <w:szCs w:val="22"/>
              </w:rPr>
            </w:pPr>
            <w:r w:rsidRPr="00A742BD">
              <w:rPr>
                <w:rFonts w:asciiTheme="minorHAnsi" w:eastAsia="Calibri" w:hAnsiTheme="minorHAnsi" w:cstheme="minorHAnsi"/>
                <w:color w:val="000000"/>
                <w:sz w:val="22"/>
                <w:szCs w:val="22"/>
              </w:rPr>
              <w:t xml:space="preserve">Enable pupils to </w:t>
            </w:r>
            <w:r w:rsidRPr="00A742BD">
              <w:rPr>
                <w:rFonts w:asciiTheme="minorHAnsi" w:eastAsia="Calibri" w:hAnsiTheme="minorHAnsi" w:cstheme="minorHAnsi"/>
                <w:sz w:val="22"/>
                <w:szCs w:val="22"/>
              </w:rPr>
              <w:t>develop their ability to recognise</w:t>
            </w:r>
            <w:r w:rsidRPr="00A742BD">
              <w:rPr>
                <w:rFonts w:asciiTheme="minorHAnsi" w:eastAsia="Calibri" w:hAnsiTheme="minorHAnsi" w:cstheme="minorHAnsi"/>
                <w:color w:val="000000"/>
                <w:sz w:val="22"/>
                <w:szCs w:val="22"/>
              </w:rPr>
              <w:t xml:space="preserve"> online and offline risks (including use of social media) to their wellbeing</w:t>
            </w:r>
            <w:r w:rsidRPr="00A742BD">
              <w:rPr>
                <w:rFonts w:asciiTheme="minorHAnsi" w:eastAsia="Calibri" w:hAnsiTheme="minorHAnsi" w:cstheme="minorHAnsi"/>
                <w:sz w:val="22"/>
                <w:szCs w:val="22"/>
              </w:rPr>
              <w:t xml:space="preserve"> through discrete teaching and during PSHE lessons.</w:t>
            </w:r>
          </w:p>
          <w:p w:rsidR="00E94365" w:rsidRPr="00A742BD" w:rsidRDefault="00FA12A5">
            <w:pPr>
              <w:numPr>
                <w:ilvl w:val="0"/>
                <w:numId w:val="1"/>
              </w:numPr>
              <w:pBdr>
                <w:top w:val="nil"/>
                <w:left w:val="nil"/>
                <w:bottom w:val="nil"/>
                <w:right w:val="nil"/>
                <w:between w:val="nil"/>
              </w:pBdr>
              <w:rPr>
                <w:rFonts w:asciiTheme="minorHAnsi" w:eastAsia="Calibri" w:hAnsiTheme="minorHAnsi" w:cstheme="minorHAnsi"/>
                <w:color w:val="000000"/>
                <w:sz w:val="22"/>
                <w:szCs w:val="22"/>
              </w:rPr>
            </w:pPr>
            <w:r w:rsidRPr="00A742BD">
              <w:rPr>
                <w:rFonts w:asciiTheme="minorHAnsi" w:eastAsia="Calibri" w:hAnsiTheme="minorHAnsi" w:cstheme="minorHAnsi"/>
                <w:sz w:val="22"/>
                <w:szCs w:val="22"/>
              </w:rPr>
              <w:t>All pupils understand how to access</w:t>
            </w:r>
            <w:r w:rsidRPr="00A742BD">
              <w:rPr>
                <w:rFonts w:asciiTheme="minorHAnsi" w:eastAsia="Calibri" w:hAnsiTheme="minorHAnsi" w:cstheme="minorHAnsi"/>
                <w:color w:val="000000"/>
                <w:sz w:val="22"/>
                <w:szCs w:val="22"/>
              </w:rPr>
              <w:t xml:space="preserve"> the support available to them</w:t>
            </w:r>
            <w:r w:rsidRPr="00A742BD">
              <w:rPr>
                <w:rFonts w:asciiTheme="minorHAnsi" w:eastAsia="Calibri" w:hAnsiTheme="minorHAnsi" w:cstheme="minorHAnsi"/>
                <w:sz w:val="22"/>
                <w:szCs w:val="22"/>
              </w:rPr>
              <w:t xml:space="preserve">. They know the names of </w:t>
            </w:r>
            <w:proofErr w:type="gramStart"/>
            <w:r w:rsidRPr="00A742BD">
              <w:rPr>
                <w:rFonts w:asciiTheme="minorHAnsi" w:eastAsia="Calibri" w:hAnsiTheme="minorHAnsi" w:cstheme="minorHAnsi"/>
                <w:sz w:val="22"/>
                <w:szCs w:val="22"/>
              </w:rPr>
              <w:t>Safeguarding and Pastoral Leads and where to find them</w:t>
            </w:r>
            <w:proofErr w:type="gramEnd"/>
            <w:r w:rsidRPr="00A742BD">
              <w:rPr>
                <w:rFonts w:asciiTheme="minorHAnsi" w:eastAsia="Calibri" w:hAnsiTheme="minorHAnsi" w:cstheme="minorHAnsi"/>
                <w:sz w:val="22"/>
                <w:szCs w:val="22"/>
              </w:rPr>
              <w:t>. The Safeguarding Team members make themselves visible to all children through regular walk through schools.</w:t>
            </w:r>
          </w:p>
          <w:p w:rsidR="00E94365" w:rsidRPr="00A742BD" w:rsidRDefault="00FA12A5">
            <w:pPr>
              <w:numPr>
                <w:ilvl w:val="0"/>
                <w:numId w:val="1"/>
              </w:numPr>
              <w:pBdr>
                <w:top w:val="nil"/>
                <w:left w:val="nil"/>
                <w:bottom w:val="nil"/>
                <w:right w:val="nil"/>
                <w:between w:val="nil"/>
              </w:pBdr>
              <w:rPr>
                <w:rFonts w:asciiTheme="minorHAnsi" w:eastAsia="Calibri" w:hAnsiTheme="minorHAnsi" w:cstheme="minorHAnsi"/>
                <w:color w:val="000000"/>
                <w:sz w:val="22"/>
                <w:szCs w:val="22"/>
              </w:rPr>
            </w:pPr>
            <w:r w:rsidRPr="00A742BD">
              <w:rPr>
                <w:rFonts w:asciiTheme="minorHAnsi" w:eastAsia="Calibri" w:hAnsiTheme="minorHAnsi" w:cstheme="minorHAnsi"/>
                <w:color w:val="000000"/>
                <w:sz w:val="22"/>
                <w:szCs w:val="22"/>
              </w:rPr>
              <w:t>Develop</w:t>
            </w:r>
            <w:r w:rsidRPr="00A742BD">
              <w:rPr>
                <w:rFonts w:asciiTheme="minorHAnsi" w:eastAsia="Calibri" w:hAnsiTheme="minorHAnsi" w:cstheme="minorHAnsi"/>
                <w:sz w:val="22"/>
                <w:szCs w:val="22"/>
              </w:rPr>
              <w:t xml:space="preserve"> </w:t>
            </w:r>
            <w:r w:rsidRPr="00A742BD">
              <w:rPr>
                <w:rFonts w:asciiTheme="minorHAnsi" w:eastAsia="Calibri" w:hAnsiTheme="minorHAnsi" w:cstheme="minorHAnsi"/>
                <w:color w:val="000000"/>
                <w:sz w:val="22"/>
                <w:szCs w:val="22"/>
              </w:rPr>
              <w:t>an age-appropriate understanding of health and relationships using the ‘You, me and PSHE’ scheme of work.</w:t>
            </w:r>
          </w:p>
          <w:p w:rsidR="00E94365" w:rsidRPr="00A742BD" w:rsidRDefault="00FA12A5">
            <w:pPr>
              <w:pBdr>
                <w:top w:val="nil"/>
                <w:left w:val="nil"/>
                <w:bottom w:val="nil"/>
                <w:right w:val="nil"/>
                <w:between w:val="nil"/>
              </w:pBdr>
              <w:ind w:left="720"/>
              <w:rPr>
                <w:rFonts w:asciiTheme="minorHAnsi" w:eastAsia="Calibri" w:hAnsiTheme="minorHAnsi" w:cstheme="minorHAnsi"/>
                <w:color w:val="000000"/>
                <w:sz w:val="22"/>
                <w:szCs w:val="22"/>
              </w:rPr>
            </w:pPr>
            <w:r w:rsidRPr="00A742BD">
              <w:rPr>
                <w:rFonts w:asciiTheme="minorHAnsi" w:eastAsia="Calibri" w:hAnsiTheme="minorHAnsi" w:cstheme="minorHAnsi"/>
                <w:sz w:val="22"/>
                <w:szCs w:val="22"/>
              </w:rPr>
              <w:t xml:space="preserve">Lessons taught throughout school follow the </w:t>
            </w:r>
            <w:proofErr w:type="gramStart"/>
            <w:r w:rsidRPr="00A742BD">
              <w:rPr>
                <w:rFonts w:asciiTheme="minorHAnsi" w:eastAsia="Calibri" w:hAnsiTheme="minorHAnsi" w:cstheme="minorHAnsi"/>
                <w:sz w:val="22"/>
                <w:szCs w:val="22"/>
              </w:rPr>
              <w:t>LTP which</w:t>
            </w:r>
            <w:proofErr w:type="gramEnd"/>
            <w:r w:rsidRPr="00A742BD">
              <w:rPr>
                <w:rFonts w:asciiTheme="minorHAnsi" w:eastAsia="Calibri" w:hAnsiTheme="minorHAnsi" w:cstheme="minorHAnsi"/>
                <w:sz w:val="22"/>
                <w:szCs w:val="22"/>
              </w:rPr>
              <w:t xml:space="preserve"> has a spiralling development of content.</w:t>
            </w:r>
          </w:p>
        </w:tc>
        <w:tc>
          <w:tcPr>
            <w:tcW w:w="1503" w:type="dxa"/>
            <w:tcBorders>
              <w:top w:val="single" w:sz="4" w:space="0" w:color="000000"/>
              <w:left w:val="single" w:sz="4" w:space="0" w:color="000000"/>
              <w:bottom w:val="single" w:sz="4" w:space="0" w:color="000000"/>
              <w:right w:val="single" w:sz="4" w:space="0" w:color="000000"/>
            </w:tcBorders>
          </w:tcPr>
          <w:p w:rsidR="00E94365" w:rsidRPr="00A742BD" w:rsidRDefault="00E94365">
            <w:pPr>
              <w:jc w:val="center"/>
              <w:rPr>
                <w:rFonts w:asciiTheme="minorHAnsi" w:eastAsia="Calibri" w:hAnsiTheme="minorHAnsi" w:cstheme="minorHAnsi"/>
                <w:sz w:val="22"/>
                <w:szCs w:val="22"/>
              </w:rPr>
            </w:pPr>
          </w:p>
          <w:p w:rsidR="00E94365" w:rsidRPr="00A742BD" w:rsidRDefault="00FA12A5">
            <w:pPr>
              <w:jc w:val="center"/>
              <w:rPr>
                <w:rFonts w:asciiTheme="minorHAnsi" w:eastAsia="Calibri" w:hAnsiTheme="minorHAnsi" w:cstheme="minorHAnsi"/>
                <w:sz w:val="22"/>
                <w:szCs w:val="22"/>
              </w:rPr>
            </w:pPr>
            <w:r w:rsidRPr="00A742BD">
              <w:rPr>
                <w:rFonts w:asciiTheme="minorHAnsi" w:eastAsia="Calibri" w:hAnsiTheme="minorHAnsi" w:cstheme="minorHAnsi"/>
                <w:sz w:val="22"/>
                <w:szCs w:val="22"/>
              </w:rPr>
              <w:t>From existing budget</w:t>
            </w:r>
          </w:p>
        </w:tc>
        <w:tc>
          <w:tcPr>
            <w:tcW w:w="1904" w:type="dxa"/>
            <w:tcBorders>
              <w:top w:val="single" w:sz="4" w:space="0" w:color="000000"/>
              <w:left w:val="single" w:sz="4" w:space="0" w:color="000000"/>
              <w:bottom w:val="single" w:sz="4" w:space="0" w:color="000000"/>
              <w:right w:val="single" w:sz="4" w:space="0" w:color="000000"/>
            </w:tcBorders>
          </w:tcPr>
          <w:p w:rsidR="00E94365" w:rsidRPr="00A742BD" w:rsidRDefault="00FA12A5">
            <w:pPr>
              <w:jc w:val="center"/>
              <w:rPr>
                <w:rFonts w:asciiTheme="minorHAnsi" w:eastAsia="Calibri" w:hAnsiTheme="minorHAnsi" w:cstheme="minorHAnsi"/>
                <w:sz w:val="22"/>
                <w:szCs w:val="22"/>
              </w:rPr>
            </w:pPr>
            <w:r w:rsidRPr="00A742BD">
              <w:rPr>
                <w:rFonts w:asciiTheme="minorHAnsi" w:eastAsia="Calibri" w:hAnsiTheme="minorHAnsi" w:cstheme="minorHAnsi"/>
                <w:sz w:val="22"/>
                <w:szCs w:val="22"/>
              </w:rPr>
              <w:t>Sandra Senior</w:t>
            </w:r>
          </w:p>
          <w:p w:rsidR="00E94365" w:rsidRPr="00A742BD" w:rsidRDefault="00E94365">
            <w:pPr>
              <w:jc w:val="center"/>
              <w:rPr>
                <w:rFonts w:asciiTheme="minorHAnsi" w:eastAsia="Calibri" w:hAnsiTheme="minorHAnsi" w:cstheme="minorHAnsi"/>
                <w:sz w:val="22"/>
                <w:szCs w:val="22"/>
              </w:rPr>
            </w:pPr>
          </w:p>
          <w:p w:rsidR="00E94365" w:rsidRPr="00A742BD" w:rsidRDefault="00FA12A5">
            <w:pPr>
              <w:jc w:val="center"/>
              <w:rPr>
                <w:rFonts w:asciiTheme="minorHAnsi" w:eastAsia="Calibri" w:hAnsiTheme="minorHAnsi" w:cstheme="minorHAnsi"/>
                <w:sz w:val="22"/>
                <w:szCs w:val="22"/>
              </w:rPr>
            </w:pPr>
            <w:r w:rsidRPr="00A742BD">
              <w:rPr>
                <w:rFonts w:asciiTheme="minorHAnsi" w:eastAsia="Calibri" w:hAnsiTheme="minorHAnsi" w:cstheme="minorHAnsi"/>
                <w:sz w:val="22"/>
                <w:szCs w:val="22"/>
              </w:rPr>
              <w:t>Junior Jam</w:t>
            </w:r>
          </w:p>
        </w:tc>
        <w:tc>
          <w:tcPr>
            <w:tcW w:w="1614" w:type="dxa"/>
            <w:tcBorders>
              <w:top w:val="single" w:sz="4" w:space="0" w:color="000000"/>
              <w:left w:val="single" w:sz="4" w:space="0" w:color="000000"/>
              <w:bottom w:val="single" w:sz="4" w:space="0" w:color="000000"/>
              <w:right w:val="single" w:sz="4" w:space="0" w:color="000000"/>
            </w:tcBorders>
          </w:tcPr>
          <w:p w:rsidR="00E94365" w:rsidRPr="00A742BD" w:rsidRDefault="00E94365">
            <w:pPr>
              <w:jc w:val="center"/>
              <w:rPr>
                <w:rFonts w:asciiTheme="minorHAnsi" w:eastAsia="Calibri" w:hAnsiTheme="minorHAnsi" w:cstheme="minorHAnsi"/>
                <w:sz w:val="22"/>
                <w:szCs w:val="22"/>
              </w:rPr>
            </w:pPr>
          </w:p>
        </w:tc>
      </w:tr>
      <w:tr w:rsidR="00E94365" w:rsidRPr="00A742BD">
        <w:trPr>
          <w:trHeight w:val="766"/>
        </w:trPr>
        <w:tc>
          <w:tcPr>
            <w:tcW w:w="3178" w:type="dxa"/>
            <w:tcBorders>
              <w:top w:val="single" w:sz="4" w:space="0" w:color="000000"/>
              <w:left w:val="single" w:sz="4" w:space="0" w:color="000000"/>
              <w:bottom w:val="single" w:sz="4" w:space="0" w:color="000000"/>
              <w:right w:val="single" w:sz="4" w:space="0" w:color="000000"/>
            </w:tcBorders>
          </w:tcPr>
          <w:p w:rsidR="00E94365" w:rsidRPr="00A742BD" w:rsidRDefault="00FA12A5">
            <w:pPr>
              <w:rPr>
                <w:rFonts w:asciiTheme="minorHAnsi" w:eastAsia="Calibri" w:hAnsiTheme="minorHAnsi" w:cstheme="minorHAnsi"/>
                <w:b/>
                <w:sz w:val="22"/>
                <w:szCs w:val="22"/>
                <w:shd w:val="clear" w:color="auto" w:fill="F2F2F2"/>
              </w:rPr>
            </w:pPr>
            <w:r w:rsidRPr="00A742BD">
              <w:rPr>
                <w:rFonts w:asciiTheme="minorHAnsi" w:eastAsia="Calibri" w:hAnsiTheme="minorHAnsi" w:cstheme="minorHAnsi"/>
                <w:b/>
                <w:sz w:val="22"/>
                <w:szCs w:val="22"/>
                <w:shd w:val="clear" w:color="auto" w:fill="F2F2F2"/>
              </w:rPr>
              <w:lastRenderedPageBreak/>
              <w:t>Leadership and Management</w:t>
            </w:r>
          </w:p>
        </w:tc>
        <w:tc>
          <w:tcPr>
            <w:tcW w:w="7722" w:type="dxa"/>
            <w:tcBorders>
              <w:top w:val="single" w:sz="4" w:space="0" w:color="000000"/>
              <w:left w:val="single" w:sz="4" w:space="0" w:color="000000"/>
              <w:bottom w:val="single" w:sz="4" w:space="0" w:color="000000"/>
              <w:right w:val="single" w:sz="4" w:space="0" w:color="000000"/>
            </w:tcBorders>
          </w:tcPr>
          <w:p w:rsidR="00E94365" w:rsidRPr="00A742BD" w:rsidRDefault="00FA12A5">
            <w:pPr>
              <w:numPr>
                <w:ilvl w:val="0"/>
                <w:numId w:val="1"/>
              </w:numPr>
              <w:pBdr>
                <w:top w:val="nil"/>
                <w:left w:val="nil"/>
                <w:bottom w:val="nil"/>
                <w:right w:val="nil"/>
                <w:between w:val="nil"/>
              </w:pBdr>
              <w:rPr>
                <w:rFonts w:asciiTheme="minorHAnsi" w:eastAsia="Calibri" w:hAnsiTheme="minorHAnsi" w:cstheme="minorHAnsi"/>
                <w:color w:val="000000"/>
                <w:sz w:val="22"/>
                <w:szCs w:val="22"/>
              </w:rPr>
            </w:pPr>
            <w:r w:rsidRPr="00A742BD">
              <w:rPr>
                <w:rFonts w:asciiTheme="minorHAnsi" w:eastAsia="Calibri" w:hAnsiTheme="minorHAnsi" w:cstheme="minorHAnsi"/>
                <w:color w:val="000000"/>
                <w:sz w:val="22"/>
                <w:szCs w:val="22"/>
              </w:rPr>
              <w:t xml:space="preserve">The Federation Safeguarding Lead completes the annual S175 and acts upon areas identified for </w:t>
            </w:r>
            <w:proofErr w:type="gramStart"/>
            <w:r w:rsidRPr="00A742BD">
              <w:rPr>
                <w:rFonts w:asciiTheme="minorHAnsi" w:eastAsia="Calibri" w:hAnsiTheme="minorHAnsi" w:cstheme="minorHAnsi"/>
                <w:color w:val="000000"/>
                <w:sz w:val="22"/>
                <w:szCs w:val="22"/>
              </w:rPr>
              <w:t>development</w:t>
            </w:r>
            <w:r w:rsidR="00D138EB">
              <w:rPr>
                <w:rFonts w:asciiTheme="minorHAnsi" w:eastAsia="Calibri" w:hAnsiTheme="minorHAnsi" w:cstheme="minorHAnsi"/>
                <w:color w:val="000000"/>
                <w:sz w:val="22"/>
                <w:szCs w:val="22"/>
              </w:rPr>
              <w:t>, that</w:t>
            </w:r>
            <w:proofErr w:type="gramEnd"/>
            <w:r w:rsidRPr="00A742BD">
              <w:rPr>
                <w:rFonts w:asciiTheme="minorHAnsi" w:eastAsia="Calibri" w:hAnsiTheme="minorHAnsi" w:cstheme="minorHAnsi"/>
                <w:color w:val="000000"/>
                <w:sz w:val="22"/>
                <w:szCs w:val="22"/>
              </w:rPr>
              <w:t xml:space="preserve"> this is also presented to the Governing Body annually.</w:t>
            </w:r>
          </w:p>
          <w:p w:rsidR="00E94365" w:rsidRPr="00A742BD" w:rsidRDefault="00FA12A5">
            <w:pPr>
              <w:numPr>
                <w:ilvl w:val="0"/>
                <w:numId w:val="1"/>
              </w:numPr>
              <w:pBdr>
                <w:top w:val="nil"/>
                <w:left w:val="nil"/>
                <w:bottom w:val="nil"/>
                <w:right w:val="nil"/>
                <w:between w:val="nil"/>
              </w:pBdr>
              <w:rPr>
                <w:rFonts w:asciiTheme="minorHAnsi" w:eastAsia="Calibri" w:hAnsiTheme="minorHAnsi" w:cstheme="minorHAnsi"/>
                <w:color w:val="000000"/>
                <w:sz w:val="22"/>
                <w:szCs w:val="22"/>
              </w:rPr>
            </w:pPr>
            <w:r w:rsidRPr="00A742BD">
              <w:rPr>
                <w:rFonts w:asciiTheme="minorHAnsi" w:eastAsia="Calibri" w:hAnsiTheme="minorHAnsi" w:cstheme="minorHAnsi"/>
                <w:color w:val="000000"/>
                <w:sz w:val="22"/>
                <w:szCs w:val="22"/>
              </w:rPr>
              <w:t xml:space="preserve">A record of staff training kept by the DSL. When new policies </w:t>
            </w:r>
            <w:proofErr w:type="gramStart"/>
            <w:r w:rsidRPr="00A742BD">
              <w:rPr>
                <w:rFonts w:asciiTheme="minorHAnsi" w:eastAsia="Calibri" w:hAnsiTheme="minorHAnsi" w:cstheme="minorHAnsi"/>
                <w:color w:val="000000"/>
                <w:sz w:val="22"/>
                <w:szCs w:val="22"/>
              </w:rPr>
              <w:t>are published</w:t>
            </w:r>
            <w:proofErr w:type="gramEnd"/>
            <w:r w:rsidRPr="00A742BD">
              <w:rPr>
                <w:rFonts w:asciiTheme="minorHAnsi" w:eastAsia="Calibri" w:hAnsiTheme="minorHAnsi" w:cstheme="minorHAnsi"/>
                <w:color w:val="000000"/>
                <w:sz w:val="22"/>
                <w:szCs w:val="22"/>
              </w:rPr>
              <w:t xml:space="preserve"> or changes to existing ones, appropriate training is arranged or delivered.</w:t>
            </w:r>
          </w:p>
          <w:p w:rsidR="00E94365" w:rsidRPr="00A742BD" w:rsidRDefault="00FA12A5">
            <w:pPr>
              <w:numPr>
                <w:ilvl w:val="0"/>
                <w:numId w:val="1"/>
              </w:numPr>
              <w:pBdr>
                <w:top w:val="nil"/>
                <w:left w:val="nil"/>
                <w:bottom w:val="nil"/>
                <w:right w:val="nil"/>
                <w:between w:val="nil"/>
              </w:pBdr>
              <w:rPr>
                <w:rFonts w:asciiTheme="minorHAnsi" w:eastAsia="Calibri" w:hAnsiTheme="minorHAnsi" w:cstheme="minorHAnsi"/>
                <w:sz w:val="22"/>
                <w:szCs w:val="22"/>
              </w:rPr>
            </w:pPr>
            <w:r w:rsidRPr="00A742BD">
              <w:rPr>
                <w:rFonts w:asciiTheme="minorHAnsi" w:eastAsia="Calibri" w:hAnsiTheme="minorHAnsi" w:cstheme="minorHAnsi"/>
                <w:sz w:val="22"/>
                <w:szCs w:val="22"/>
              </w:rPr>
              <w:t xml:space="preserve">The Federation Safeguarding Lead will ensure that all </w:t>
            </w:r>
            <w:r w:rsidR="00D138EB">
              <w:rPr>
                <w:rFonts w:asciiTheme="minorHAnsi" w:eastAsia="Calibri" w:hAnsiTheme="minorHAnsi" w:cstheme="minorHAnsi"/>
                <w:sz w:val="22"/>
                <w:szCs w:val="22"/>
              </w:rPr>
              <w:t xml:space="preserve">new </w:t>
            </w:r>
            <w:r w:rsidRPr="00A742BD">
              <w:rPr>
                <w:rFonts w:asciiTheme="minorHAnsi" w:eastAsia="Calibri" w:hAnsiTheme="minorHAnsi" w:cstheme="minorHAnsi"/>
                <w:sz w:val="22"/>
                <w:szCs w:val="22"/>
              </w:rPr>
              <w:t xml:space="preserve">staff receive </w:t>
            </w:r>
            <w:r w:rsidR="00D138EB">
              <w:rPr>
                <w:rFonts w:asciiTheme="minorHAnsi" w:eastAsia="Calibri" w:hAnsiTheme="minorHAnsi" w:cstheme="minorHAnsi"/>
                <w:sz w:val="22"/>
                <w:szCs w:val="22"/>
              </w:rPr>
              <w:t>training on the use of CPOMS to record incidents</w:t>
            </w:r>
          </w:p>
          <w:p w:rsidR="00E94365" w:rsidRPr="00A742BD" w:rsidRDefault="00FA12A5">
            <w:pPr>
              <w:numPr>
                <w:ilvl w:val="0"/>
                <w:numId w:val="1"/>
              </w:numPr>
              <w:pBdr>
                <w:top w:val="nil"/>
                <w:left w:val="nil"/>
                <w:bottom w:val="nil"/>
                <w:right w:val="nil"/>
                <w:between w:val="nil"/>
              </w:pBdr>
              <w:rPr>
                <w:rFonts w:asciiTheme="minorHAnsi" w:eastAsia="Calibri" w:hAnsiTheme="minorHAnsi" w:cstheme="minorHAnsi"/>
                <w:color w:val="000000"/>
                <w:sz w:val="22"/>
                <w:szCs w:val="22"/>
              </w:rPr>
            </w:pPr>
            <w:r w:rsidRPr="00A742BD">
              <w:rPr>
                <w:rFonts w:asciiTheme="minorHAnsi" w:eastAsia="Calibri" w:hAnsiTheme="minorHAnsi" w:cstheme="minorHAnsi"/>
                <w:color w:val="000000"/>
                <w:sz w:val="22"/>
                <w:szCs w:val="22"/>
              </w:rPr>
              <w:t xml:space="preserve">Staff wellbeing </w:t>
            </w:r>
            <w:proofErr w:type="gramStart"/>
            <w:r w:rsidRPr="00A742BD">
              <w:rPr>
                <w:rFonts w:asciiTheme="minorHAnsi" w:eastAsia="Calibri" w:hAnsiTheme="minorHAnsi" w:cstheme="minorHAnsi"/>
                <w:color w:val="000000"/>
                <w:sz w:val="22"/>
                <w:szCs w:val="22"/>
              </w:rPr>
              <w:t>is actively considered and supported</w:t>
            </w:r>
            <w:proofErr w:type="gramEnd"/>
            <w:r w:rsidRPr="00A742BD">
              <w:rPr>
                <w:rFonts w:asciiTheme="minorHAnsi" w:eastAsia="Calibri" w:hAnsiTheme="minorHAnsi" w:cstheme="minorHAnsi"/>
                <w:color w:val="000000"/>
                <w:sz w:val="22"/>
                <w:szCs w:val="22"/>
              </w:rPr>
              <w:t>.</w:t>
            </w:r>
            <w:r w:rsidRPr="00A742BD">
              <w:rPr>
                <w:rFonts w:asciiTheme="minorHAnsi" w:eastAsia="Calibri" w:hAnsiTheme="minorHAnsi" w:cstheme="minorHAnsi"/>
                <w:sz w:val="22"/>
                <w:szCs w:val="22"/>
              </w:rPr>
              <w:t xml:space="preserve"> The Strategic Leadership and Safeguarding Team</w:t>
            </w:r>
            <w:r w:rsidR="00D138EB">
              <w:rPr>
                <w:rFonts w:asciiTheme="minorHAnsi" w:eastAsia="Calibri" w:hAnsiTheme="minorHAnsi" w:cstheme="minorHAnsi"/>
                <w:sz w:val="22"/>
                <w:szCs w:val="22"/>
              </w:rPr>
              <w:t xml:space="preserve"> operates an ‘open door’ policy, </w:t>
            </w:r>
            <w:r w:rsidRPr="00A742BD">
              <w:rPr>
                <w:rFonts w:asciiTheme="minorHAnsi" w:eastAsia="Calibri" w:hAnsiTheme="minorHAnsi" w:cstheme="minorHAnsi"/>
                <w:sz w:val="22"/>
                <w:szCs w:val="22"/>
              </w:rPr>
              <w:t>will signpost any staff to other agencies and support them in accessing appropriate services.</w:t>
            </w:r>
          </w:p>
          <w:p w:rsidR="00E94365" w:rsidRPr="00A742BD" w:rsidRDefault="00FA12A5">
            <w:pPr>
              <w:numPr>
                <w:ilvl w:val="0"/>
                <w:numId w:val="1"/>
              </w:numPr>
              <w:pBdr>
                <w:top w:val="nil"/>
                <w:left w:val="nil"/>
                <w:bottom w:val="nil"/>
                <w:right w:val="nil"/>
                <w:between w:val="nil"/>
              </w:pBdr>
              <w:rPr>
                <w:rFonts w:asciiTheme="minorHAnsi" w:eastAsia="Calibri" w:hAnsiTheme="minorHAnsi" w:cstheme="minorHAnsi"/>
                <w:color w:val="000000"/>
                <w:sz w:val="22"/>
                <w:szCs w:val="22"/>
              </w:rPr>
            </w:pPr>
            <w:r w:rsidRPr="00A742BD">
              <w:rPr>
                <w:rFonts w:asciiTheme="minorHAnsi" w:eastAsia="Calibri" w:hAnsiTheme="minorHAnsi" w:cstheme="minorHAnsi"/>
                <w:color w:val="000000"/>
                <w:sz w:val="22"/>
                <w:szCs w:val="22"/>
              </w:rPr>
              <w:t>All staff trained to identify when a pupil may be at risk of neglect, abuse or exploitation and know how to report their concerns</w:t>
            </w:r>
          </w:p>
          <w:p w:rsidR="00E94365" w:rsidRPr="00A742BD" w:rsidRDefault="00FA12A5">
            <w:pPr>
              <w:numPr>
                <w:ilvl w:val="0"/>
                <w:numId w:val="1"/>
              </w:numPr>
              <w:pBdr>
                <w:top w:val="nil"/>
                <w:left w:val="nil"/>
                <w:bottom w:val="nil"/>
                <w:right w:val="nil"/>
                <w:between w:val="nil"/>
              </w:pBdr>
              <w:rPr>
                <w:rFonts w:asciiTheme="minorHAnsi" w:eastAsia="Calibri" w:hAnsiTheme="minorHAnsi" w:cstheme="minorHAnsi"/>
                <w:color w:val="000000"/>
                <w:sz w:val="22"/>
                <w:szCs w:val="22"/>
              </w:rPr>
            </w:pPr>
            <w:r w:rsidRPr="00A742BD">
              <w:rPr>
                <w:rFonts w:asciiTheme="minorHAnsi" w:eastAsia="Calibri" w:hAnsiTheme="minorHAnsi" w:cstheme="minorHAnsi"/>
                <w:color w:val="000000"/>
                <w:sz w:val="22"/>
                <w:szCs w:val="22"/>
              </w:rPr>
              <w:t>Safeguarding Team to continue to liaise with external partners to support pupils at risk and to deliver personalised programmes of support where identified</w:t>
            </w:r>
          </w:p>
          <w:p w:rsidR="00E94365" w:rsidRPr="00A742BD" w:rsidRDefault="00E94365">
            <w:pPr>
              <w:pBdr>
                <w:top w:val="nil"/>
                <w:left w:val="nil"/>
                <w:bottom w:val="nil"/>
                <w:right w:val="nil"/>
                <w:between w:val="nil"/>
              </w:pBdr>
              <w:ind w:left="720"/>
              <w:rPr>
                <w:rFonts w:asciiTheme="minorHAnsi" w:eastAsia="Calibri" w:hAnsiTheme="minorHAnsi" w:cstheme="minorHAnsi"/>
                <w:sz w:val="22"/>
                <w:szCs w:val="22"/>
              </w:rPr>
            </w:pPr>
          </w:p>
        </w:tc>
        <w:tc>
          <w:tcPr>
            <w:tcW w:w="1503" w:type="dxa"/>
            <w:tcBorders>
              <w:top w:val="single" w:sz="4" w:space="0" w:color="000000"/>
              <w:left w:val="single" w:sz="4" w:space="0" w:color="000000"/>
              <w:bottom w:val="single" w:sz="4" w:space="0" w:color="000000"/>
              <w:right w:val="single" w:sz="4" w:space="0" w:color="000000"/>
            </w:tcBorders>
          </w:tcPr>
          <w:p w:rsidR="00E94365" w:rsidRPr="00A742BD" w:rsidRDefault="00E94365">
            <w:pPr>
              <w:jc w:val="center"/>
              <w:rPr>
                <w:rFonts w:asciiTheme="minorHAnsi" w:eastAsia="Calibri" w:hAnsiTheme="minorHAnsi" w:cstheme="minorHAnsi"/>
                <w:sz w:val="22"/>
                <w:szCs w:val="22"/>
              </w:rPr>
            </w:pPr>
          </w:p>
          <w:p w:rsidR="00E94365" w:rsidRPr="00A742BD" w:rsidRDefault="00FA12A5">
            <w:pPr>
              <w:jc w:val="center"/>
              <w:rPr>
                <w:rFonts w:asciiTheme="minorHAnsi" w:eastAsia="Calibri" w:hAnsiTheme="minorHAnsi" w:cstheme="minorHAnsi"/>
                <w:sz w:val="22"/>
                <w:szCs w:val="22"/>
              </w:rPr>
            </w:pPr>
            <w:r w:rsidRPr="00A742BD">
              <w:rPr>
                <w:rFonts w:asciiTheme="minorHAnsi" w:eastAsia="Calibri" w:hAnsiTheme="minorHAnsi" w:cstheme="minorHAnsi"/>
                <w:sz w:val="22"/>
                <w:szCs w:val="22"/>
              </w:rPr>
              <w:t>CPOMS initial cost for Low Road and Windmill school</w:t>
            </w:r>
          </w:p>
          <w:p w:rsidR="00E94365" w:rsidRPr="00A742BD" w:rsidRDefault="00FA12A5">
            <w:pPr>
              <w:jc w:val="center"/>
              <w:rPr>
                <w:rFonts w:asciiTheme="minorHAnsi" w:eastAsia="Calibri" w:hAnsiTheme="minorHAnsi" w:cstheme="minorHAnsi"/>
                <w:sz w:val="22"/>
                <w:szCs w:val="22"/>
              </w:rPr>
            </w:pPr>
            <w:r w:rsidRPr="00A742BD">
              <w:rPr>
                <w:rFonts w:asciiTheme="minorHAnsi" w:eastAsia="Calibri" w:hAnsiTheme="minorHAnsi" w:cstheme="minorHAnsi"/>
                <w:sz w:val="22"/>
                <w:szCs w:val="22"/>
              </w:rPr>
              <w:t>£2000</w:t>
            </w:r>
          </w:p>
          <w:p w:rsidR="00E94365" w:rsidRPr="00A742BD" w:rsidRDefault="00FA12A5">
            <w:pPr>
              <w:jc w:val="center"/>
              <w:rPr>
                <w:rFonts w:asciiTheme="minorHAnsi" w:eastAsia="Calibri" w:hAnsiTheme="minorHAnsi" w:cstheme="minorHAnsi"/>
                <w:sz w:val="22"/>
                <w:szCs w:val="22"/>
              </w:rPr>
            </w:pPr>
            <w:r w:rsidRPr="00A742BD">
              <w:rPr>
                <w:rFonts w:asciiTheme="minorHAnsi" w:eastAsia="Calibri" w:hAnsiTheme="minorHAnsi" w:cstheme="minorHAnsi"/>
                <w:sz w:val="22"/>
                <w:szCs w:val="22"/>
              </w:rPr>
              <w:t>followed by an annual subscription</w:t>
            </w:r>
          </w:p>
        </w:tc>
        <w:tc>
          <w:tcPr>
            <w:tcW w:w="1904" w:type="dxa"/>
            <w:tcBorders>
              <w:top w:val="single" w:sz="4" w:space="0" w:color="000000"/>
              <w:left w:val="single" w:sz="4" w:space="0" w:color="000000"/>
              <w:bottom w:val="single" w:sz="4" w:space="0" w:color="000000"/>
              <w:right w:val="single" w:sz="4" w:space="0" w:color="000000"/>
            </w:tcBorders>
          </w:tcPr>
          <w:p w:rsidR="00E94365" w:rsidRPr="00A742BD" w:rsidRDefault="00FA12A5">
            <w:pPr>
              <w:jc w:val="center"/>
              <w:rPr>
                <w:rFonts w:asciiTheme="minorHAnsi" w:eastAsia="Calibri" w:hAnsiTheme="minorHAnsi" w:cstheme="minorHAnsi"/>
                <w:sz w:val="22"/>
                <w:szCs w:val="22"/>
              </w:rPr>
            </w:pPr>
            <w:r w:rsidRPr="00A742BD">
              <w:rPr>
                <w:rFonts w:asciiTheme="minorHAnsi" w:eastAsia="Calibri" w:hAnsiTheme="minorHAnsi" w:cstheme="minorHAnsi"/>
                <w:sz w:val="22"/>
                <w:szCs w:val="22"/>
              </w:rPr>
              <w:t>S Senior</w:t>
            </w:r>
          </w:p>
          <w:p w:rsidR="00E94365" w:rsidRPr="00A742BD" w:rsidRDefault="00E94365">
            <w:pPr>
              <w:jc w:val="center"/>
              <w:rPr>
                <w:rFonts w:asciiTheme="minorHAnsi" w:eastAsia="Calibri" w:hAnsiTheme="minorHAnsi" w:cstheme="minorHAnsi"/>
                <w:sz w:val="22"/>
                <w:szCs w:val="22"/>
              </w:rPr>
            </w:pPr>
          </w:p>
          <w:p w:rsidR="00E94365" w:rsidRPr="00A742BD" w:rsidRDefault="00E94365">
            <w:pPr>
              <w:jc w:val="center"/>
              <w:rPr>
                <w:rFonts w:asciiTheme="minorHAnsi" w:eastAsia="Calibri" w:hAnsiTheme="minorHAnsi" w:cstheme="minorHAnsi"/>
                <w:sz w:val="22"/>
                <w:szCs w:val="22"/>
              </w:rPr>
            </w:pPr>
          </w:p>
          <w:p w:rsidR="00E94365" w:rsidRPr="00A742BD" w:rsidRDefault="00E94365">
            <w:pPr>
              <w:jc w:val="center"/>
              <w:rPr>
                <w:rFonts w:asciiTheme="minorHAnsi" w:eastAsia="Calibri" w:hAnsiTheme="minorHAnsi" w:cstheme="minorHAnsi"/>
                <w:sz w:val="22"/>
                <w:szCs w:val="22"/>
              </w:rPr>
            </w:pPr>
          </w:p>
          <w:p w:rsidR="00E94365" w:rsidRPr="00A742BD" w:rsidRDefault="00FA12A5">
            <w:pPr>
              <w:jc w:val="center"/>
              <w:rPr>
                <w:rFonts w:asciiTheme="minorHAnsi" w:eastAsia="Calibri" w:hAnsiTheme="minorHAnsi" w:cstheme="minorHAnsi"/>
                <w:sz w:val="22"/>
                <w:szCs w:val="22"/>
              </w:rPr>
            </w:pPr>
            <w:r w:rsidRPr="00A742BD">
              <w:rPr>
                <w:rFonts w:asciiTheme="minorHAnsi" w:eastAsia="Calibri" w:hAnsiTheme="minorHAnsi" w:cstheme="minorHAnsi"/>
                <w:sz w:val="22"/>
                <w:szCs w:val="22"/>
              </w:rPr>
              <w:t>All staff trained to use CPOMS</w:t>
            </w:r>
          </w:p>
          <w:p w:rsidR="00E94365" w:rsidRPr="00A742BD" w:rsidRDefault="00E94365">
            <w:pPr>
              <w:jc w:val="center"/>
              <w:rPr>
                <w:rFonts w:asciiTheme="minorHAnsi" w:eastAsia="Calibri" w:hAnsiTheme="minorHAnsi" w:cstheme="minorHAnsi"/>
                <w:sz w:val="22"/>
                <w:szCs w:val="22"/>
              </w:rPr>
            </w:pPr>
          </w:p>
        </w:tc>
        <w:tc>
          <w:tcPr>
            <w:tcW w:w="1614" w:type="dxa"/>
            <w:tcBorders>
              <w:top w:val="single" w:sz="4" w:space="0" w:color="000000"/>
              <w:left w:val="single" w:sz="4" w:space="0" w:color="000000"/>
              <w:bottom w:val="single" w:sz="4" w:space="0" w:color="000000"/>
              <w:right w:val="single" w:sz="4" w:space="0" w:color="000000"/>
            </w:tcBorders>
          </w:tcPr>
          <w:p w:rsidR="00E94365" w:rsidRPr="00A742BD" w:rsidRDefault="00E94365">
            <w:pPr>
              <w:jc w:val="center"/>
              <w:rPr>
                <w:rFonts w:asciiTheme="minorHAnsi" w:eastAsia="Calibri" w:hAnsiTheme="minorHAnsi" w:cstheme="minorHAnsi"/>
                <w:sz w:val="22"/>
                <w:szCs w:val="22"/>
              </w:rPr>
            </w:pPr>
          </w:p>
        </w:tc>
      </w:tr>
    </w:tbl>
    <w:p w:rsidR="00E94365" w:rsidRPr="00A742BD" w:rsidRDefault="00E94365">
      <w:pPr>
        <w:tabs>
          <w:tab w:val="left" w:pos="2265"/>
        </w:tabs>
        <w:rPr>
          <w:rFonts w:asciiTheme="minorHAnsi" w:eastAsia="Calibri" w:hAnsiTheme="minorHAnsi" w:cstheme="minorHAnsi"/>
          <w:sz w:val="22"/>
          <w:szCs w:val="22"/>
        </w:rPr>
      </w:pPr>
    </w:p>
    <w:sectPr w:rsidR="00E94365" w:rsidRPr="00A742BD">
      <w:headerReference w:type="default" r:id="rId8"/>
      <w:footerReference w:type="default" r:id="rId9"/>
      <w:pgSz w:w="16839" w:h="11907" w:orient="landscape"/>
      <w:pgMar w:top="454" w:right="454" w:bottom="454" w:left="454" w:header="284" w:footer="9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EFA" w:rsidRDefault="008C3EFA">
      <w:r>
        <w:separator/>
      </w:r>
    </w:p>
  </w:endnote>
  <w:endnote w:type="continuationSeparator" w:id="0">
    <w:p w:rsidR="008C3EFA" w:rsidRDefault="008C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365" w:rsidRDefault="008C3EFA">
    <w:pPr>
      <w:pBdr>
        <w:top w:val="nil"/>
        <w:left w:val="nil"/>
        <w:bottom w:val="nil"/>
        <w:right w:val="nil"/>
        <w:between w:val="nil"/>
      </w:pBdr>
      <w:tabs>
        <w:tab w:val="center" w:pos="4680"/>
        <w:tab w:val="right" w:pos="9360"/>
      </w:tabs>
      <w:rPr>
        <w:color w:val="000000"/>
        <w:sz w:val="23"/>
        <w:szCs w:val="23"/>
      </w:rPr>
    </w:pPr>
    <w:r>
      <w:pict>
        <v:rect id="_x0000_i1025" style="width:0;height:1.5pt" o:hralign="center" o:hrstd="t" o:hr="t" fillcolor="#a0a0a0" stroked="f"/>
      </w:pict>
    </w:r>
    <w:r w:rsidR="00FA12A5">
      <w:rPr>
        <w:noProof/>
        <w:lang w:eastAsia="en-GB"/>
      </w:rPr>
      <mc:AlternateContent>
        <mc:Choice Requires="wps">
          <w:drawing>
            <wp:anchor distT="0" distB="0" distL="114300" distR="114300" simplePos="0" relativeHeight="251659264" behindDoc="0" locked="0" layoutInCell="1" hidden="0" allowOverlap="1">
              <wp:simplePos x="0" y="0"/>
              <wp:positionH relativeFrom="column">
                <wp:posOffset>1765300</wp:posOffset>
              </wp:positionH>
              <wp:positionV relativeFrom="paragraph">
                <wp:posOffset>5854700</wp:posOffset>
              </wp:positionV>
              <wp:extent cx="6759575" cy="523875"/>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1975738" y="3527588"/>
                        <a:ext cx="6740525" cy="504825"/>
                      </a:xfrm>
                      <a:prstGeom prst="rect">
                        <a:avLst/>
                      </a:prstGeom>
                      <a:solidFill>
                        <a:srgbClr val="FFFFFF"/>
                      </a:solidFill>
                      <a:ln>
                        <a:noFill/>
                      </a:ln>
                    </wps:spPr>
                    <wps:txbx>
                      <w:txbxContent>
                        <w:p w:rsidR="00E94365" w:rsidRDefault="00E94365">
                          <w:pPr>
                            <w:textDirection w:val="btLr"/>
                          </w:pPr>
                        </w:p>
                        <w:p w:rsidR="00E94365" w:rsidRDefault="00FA12A5">
                          <w:pPr>
                            <w:jc w:val="center"/>
                            <w:textDirection w:val="btLr"/>
                          </w:pPr>
                          <w:r>
                            <w:rPr>
                              <w:rFonts w:ascii="Calibri" w:eastAsia="Calibri" w:hAnsi="Calibri" w:cs="Calibri"/>
                              <w:b/>
                              <w:color w:val="000000"/>
                              <w:sz w:val="18"/>
                            </w:rPr>
                            <w:t>Excellence through effort and aspiration</w:t>
                          </w:r>
                        </w:p>
                        <w:p w:rsidR="00E94365" w:rsidRDefault="00E94365">
                          <w:pPr>
                            <w:jc w:val="center"/>
                            <w:textDirection w:val="btLr"/>
                          </w:pPr>
                        </w:p>
                        <w:p w:rsidR="00E94365" w:rsidRDefault="00E94365">
                          <w:pPr>
                            <w:jc w:val="center"/>
                            <w:textDirection w:val="btLr"/>
                          </w:pPr>
                        </w:p>
                      </w:txbxContent>
                    </wps:txbx>
                    <wps:bodyPr spcFirstLastPara="1" wrap="square" lIns="91425" tIns="45700" rIns="91425" bIns="45700" anchor="t" anchorCtr="0">
                      <a:noAutofit/>
                    </wps:bodyPr>
                  </wps:wsp>
                </a:graphicData>
              </a:graphic>
            </wp:anchor>
          </w:drawing>
        </mc:Choice>
        <mc:Fallback>
          <w:pict>
            <v:rect id="Rectangle 5" o:spid="_x0000_s1026" style="position:absolute;margin-left:139pt;margin-top:461pt;width:532.25pt;height:4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" stroked="f">
              <v:textbox inset="2.53958mm,1.2694mm,2.53958mm,1.2694mm">
                <w:txbxContent>
                  <w:p w:rsidR="00E94365" w:rsidRDefault="00E94365">
                    <w:pPr>
                      <w:textDirection w:val="btLr"/>
                    </w:pPr>
                  </w:p>
                  <w:p w:rsidR="00E94365" w:rsidRDefault="00FA12A5">
                    <w:pPr>
                      <w:jc w:val="center"/>
                      <w:textDirection w:val="btLr"/>
                    </w:pPr>
                    <w:r>
                      <w:rPr>
                        <w:rFonts w:ascii="Calibri" w:eastAsia="Calibri" w:hAnsi="Calibri" w:cs="Calibri"/>
                        <w:b/>
                        <w:color w:val="000000"/>
                        <w:sz w:val="18"/>
                      </w:rPr>
                      <w:t>Excellence through effort and aspiration</w:t>
                    </w:r>
                  </w:p>
                  <w:p w:rsidR="00E94365" w:rsidRDefault="00E94365">
                    <w:pPr>
                      <w:jc w:val="center"/>
                      <w:textDirection w:val="btLr"/>
                    </w:pPr>
                  </w:p>
                  <w:p w:rsidR="00E94365" w:rsidRDefault="00E94365">
                    <w:pPr>
                      <w:jc w:val="center"/>
                      <w:textDirection w:val="btLr"/>
                    </w:pP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EFA" w:rsidRDefault="008C3EFA">
      <w:r>
        <w:separator/>
      </w:r>
    </w:p>
  </w:footnote>
  <w:footnote w:type="continuationSeparator" w:id="0">
    <w:p w:rsidR="008C3EFA" w:rsidRDefault="008C3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365" w:rsidRDefault="00E94365">
    <w:pPr>
      <w:widowControl w:val="0"/>
      <w:pBdr>
        <w:top w:val="nil"/>
        <w:left w:val="nil"/>
        <w:bottom w:val="nil"/>
        <w:right w:val="nil"/>
        <w:between w:val="nil"/>
      </w:pBdr>
      <w:spacing w:line="276" w:lineRule="auto"/>
      <w:rPr>
        <w:rFonts w:ascii="Calibri" w:eastAsia="Calibri" w:hAnsi="Calibri" w:cs="Calibri"/>
      </w:rPr>
    </w:pPr>
  </w:p>
  <w:tbl>
    <w:tblPr>
      <w:tblStyle w:val="aa"/>
      <w:tblW w:w="15931" w:type="dxa"/>
      <w:tblInd w:w="-115" w:type="dxa"/>
      <w:tblBorders>
        <w:top w:val="single" w:sz="4" w:space="0" w:color="000000"/>
        <w:left w:val="single" w:sz="4" w:space="0" w:color="000000"/>
        <w:bottom w:val="single" w:sz="18" w:space="0" w:color="808080"/>
        <w:right w:val="single" w:sz="4" w:space="0" w:color="000000"/>
        <w:insideH w:val="single" w:sz="4" w:space="0" w:color="000000"/>
        <w:insideV w:val="single" w:sz="18" w:space="0" w:color="808080"/>
      </w:tblBorders>
      <w:tblLayout w:type="fixed"/>
      <w:tblLook w:val="0400" w:firstRow="0" w:lastRow="0" w:firstColumn="0" w:lastColumn="0" w:noHBand="0" w:noVBand="1"/>
    </w:tblPr>
    <w:tblGrid>
      <w:gridCol w:w="15931"/>
    </w:tblGrid>
    <w:tr w:rsidR="00E94365">
      <w:trPr>
        <w:trHeight w:val="637"/>
      </w:trPr>
      <w:tc>
        <w:tcPr>
          <w:tcW w:w="15931" w:type="dxa"/>
        </w:tcPr>
        <w:p w:rsidR="00E94365" w:rsidRDefault="00FA12A5">
          <w:pPr>
            <w:rPr>
              <w:sz w:val="19"/>
              <w:szCs w:val="19"/>
            </w:rPr>
          </w:pPr>
          <w:r>
            <w:rPr>
              <w:noProof/>
              <w:lang w:eastAsia="en-GB"/>
            </w:rPr>
            <w:drawing>
              <wp:anchor distT="0" distB="0" distL="114300" distR="114300" simplePos="0" relativeHeight="251658240" behindDoc="0" locked="0" layoutInCell="1" hidden="0" allowOverlap="1">
                <wp:simplePos x="0" y="0"/>
                <wp:positionH relativeFrom="column">
                  <wp:posOffset>9402089</wp:posOffset>
                </wp:positionH>
                <wp:positionV relativeFrom="paragraph">
                  <wp:posOffset>-449082</wp:posOffset>
                </wp:positionV>
                <wp:extent cx="698500" cy="579120"/>
                <wp:effectExtent l="0" t="0" r="0" b="0"/>
                <wp:wrapSquare wrapText="bothSides" distT="0" distB="0" distL="114300" distR="114300"/>
                <wp:docPr id="6" name="image1.jpg" descr="../Desktop/Low%20Road%20&amp;%20Windmill%20MF%20Logo%202.jpg"/>
                <wp:cNvGraphicFramePr/>
                <a:graphic xmlns:a="http://schemas.openxmlformats.org/drawingml/2006/main">
                  <a:graphicData uri="http://schemas.openxmlformats.org/drawingml/2006/picture">
                    <pic:pic xmlns:pic="http://schemas.openxmlformats.org/drawingml/2006/picture">
                      <pic:nvPicPr>
                        <pic:cNvPr id="0" name="image1.jpg" descr="../Desktop/Low%20Road%20&amp;%20Windmill%20MF%20Logo%202.jpg"/>
                        <pic:cNvPicPr preferRelativeResize="0"/>
                      </pic:nvPicPr>
                      <pic:blipFill>
                        <a:blip r:embed="rId1"/>
                        <a:srcRect/>
                        <a:stretch>
                          <a:fillRect/>
                        </a:stretch>
                      </pic:blipFill>
                      <pic:spPr>
                        <a:xfrm>
                          <a:off x="0" y="0"/>
                          <a:ext cx="698500" cy="579120"/>
                        </a:xfrm>
                        <a:prstGeom prst="rect">
                          <a:avLst/>
                        </a:prstGeom>
                        <a:ln/>
                      </pic:spPr>
                    </pic:pic>
                  </a:graphicData>
                </a:graphic>
              </wp:anchor>
            </w:drawing>
          </w:r>
        </w:p>
        <w:p w:rsidR="00E94365" w:rsidRDefault="00FA12A5" w:rsidP="00BB1968">
          <w:pPr>
            <w:rPr>
              <w:rFonts w:ascii="Calibri" w:eastAsia="Calibri" w:hAnsi="Calibri" w:cs="Calibri"/>
              <w:b/>
              <w:sz w:val="28"/>
              <w:szCs w:val="28"/>
            </w:rPr>
          </w:pPr>
          <w:r>
            <w:rPr>
              <w:rFonts w:ascii="Calibri" w:eastAsia="Calibri" w:hAnsi="Calibri" w:cs="Calibri"/>
              <w:b/>
              <w:sz w:val="28"/>
              <w:szCs w:val="28"/>
            </w:rPr>
            <w:t xml:space="preserve">September </w:t>
          </w:r>
          <w:r w:rsidR="00BB1968">
            <w:rPr>
              <w:rFonts w:ascii="Calibri" w:eastAsia="Calibri" w:hAnsi="Calibri" w:cs="Calibri"/>
              <w:b/>
              <w:sz w:val="28"/>
              <w:szCs w:val="28"/>
            </w:rPr>
            <w:t>2023 - 2024</w:t>
          </w:r>
        </w:p>
      </w:tc>
    </w:tr>
  </w:tbl>
  <w:p w:rsidR="00E94365" w:rsidRDefault="00E94365">
    <w:pPr>
      <w:pBdr>
        <w:top w:val="nil"/>
        <w:left w:val="nil"/>
        <w:bottom w:val="nil"/>
        <w:right w:val="nil"/>
        <w:between w:val="nil"/>
      </w:pBdr>
      <w:tabs>
        <w:tab w:val="center" w:pos="4680"/>
        <w:tab w:val="right" w:pos="9360"/>
      </w:tabs>
      <w:rPr>
        <w:rFonts w:ascii="Calibri" w:eastAsia="Calibri" w:hAnsi="Calibri" w:cs="Calibri"/>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B3840"/>
    <w:multiLevelType w:val="multilevel"/>
    <w:tmpl w:val="7CA8B13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4A9448CD"/>
    <w:multiLevelType w:val="multilevel"/>
    <w:tmpl w:val="4802DEB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75E5203D"/>
    <w:multiLevelType w:val="multilevel"/>
    <w:tmpl w:val="07A8F58E"/>
    <w:lvl w:ilvl="0">
      <w:start w:val="1"/>
      <w:numFmt w:val="bullet"/>
      <w:pStyle w:val="Tabletextbullet"/>
      <w:lvlText w:val="●"/>
      <w:lvlJc w:val="left"/>
      <w:pPr>
        <w:ind w:left="1077" w:hanging="360"/>
      </w:pPr>
      <w:rPr>
        <w:rFonts w:ascii="Noto Sans" w:eastAsia="Noto Sans" w:hAnsi="Noto Sans" w:cs="Noto San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w:eastAsia="Noto Sans" w:hAnsi="Noto Sans" w:cs="Noto Sans"/>
      </w:rPr>
    </w:lvl>
    <w:lvl w:ilvl="3">
      <w:start w:val="1"/>
      <w:numFmt w:val="bullet"/>
      <w:lvlText w:val="●"/>
      <w:lvlJc w:val="left"/>
      <w:pPr>
        <w:ind w:left="3237" w:hanging="360"/>
      </w:pPr>
      <w:rPr>
        <w:rFonts w:ascii="Noto Sans" w:eastAsia="Noto Sans" w:hAnsi="Noto Sans" w:cs="Noto San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w:eastAsia="Noto Sans" w:hAnsi="Noto Sans" w:cs="Noto Sans"/>
      </w:rPr>
    </w:lvl>
    <w:lvl w:ilvl="6">
      <w:start w:val="1"/>
      <w:numFmt w:val="bullet"/>
      <w:lvlText w:val="●"/>
      <w:lvlJc w:val="left"/>
      <w:pPr>
        <w:ind w:left="5397" w:hanging="360"/>
      </w:pPr>
      <w:rPr>
        <w:rFonts w:ascii="Noto Sans" w:eastAsia="Noto Sans" w:hAnsi="Noto Sans" w:cs="Noto San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w:eastAsia="Noto Sans" w:hAnsi="Noto Sans" w:cs="Noto Sans"/>
      </w:rPr>
    </w:lvl>
  </w:abstractNum>
  <w:abstractNum w:abstractNumId="3" w15:restartNumberingAfterBreak="0">
    <w:nsid w:val="77902465"/>
    <w:multiLevelType w:val="multilevel"/>
    <w:tmpl w:val="DB4CACB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65"/>
    <w:rsid w:val="001D47CB"/>
    <w:rsid w:val="003B2F1C"/>
    <w:rsid w:val="005A723C"/>
    <w:rsid w:val="008C3EFA"/>
    <w:rsid w:val="00A742BD"/>
    <w:rsid w:val="00B0734D"/>
    <w:rsid w:val="00B72706"/>
    <w:rsid w:val="00BB1968"/>
    <w:rsid w:val="00D138EB"/>
    <w:rsid w:val="00E94365"/>
    <w:rsid w:val="00F0411C"/>
    <w:rsid w:val="00F43879"/>
    <w:rsid w:val="00FA1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FFB78F-917C-40A8-8183-EF62B98C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uiPriority w:val="9"/>
    <w:qFormat/>
    <w:pPr>
      <w:keepNext/>
      <w:outlineLvl w:val="0"/>
    </w:pPr>
    <w:rPr>
      <w:b/>
      <w:i/>
      <w:sz w:val="20"/>
      <w:szCs w:val="20"/>
    </w:rPr>
  </w:style>
  <w:style w:type="paragraph" w:styleId="Heading2">
    <w:name w:val="heading 2"/>
    <w:basedOn w:val="Normal"/>
    <w:next w:val="Normal"/>
    <w:uiPriority w:val="9"/>
    <w:semiHidden/>
    <w:unhideWhenUsed/>
    <w:qFormat/>
    <w:pPr>
      <w:keepNext/>
      <w:outlineLvl w:val="1"/>
    </w:pPr>
    <w:rPr>
      <w:b/>
      <w:sz w:val="20"/>
      <w:szCs w:val="20"/>
    </w:rPr>
  </w:style>
  <w:style w:type="paragraph" w:styleId="Heading3">
    <w:name w:val="heading 3"/>
    <w:basedOn w:val="Normal"/>
    <w:next w:val="Normal"/>
    <w:uiPriority w:val="9"/>
    <w:semiHidden/>
    <w:unhideWhenUsed/>
    <w:qFormat/>
    <w:pPr>
      <w:keepNext/>
      <w:jc w:val="center"/>
      <w:outlineLvl w:val="2"/>
    </w:pPr>
    <w:rPr>
      <w:b/>
      <w:sz w:val="20"/>
      <w:szCs w:val="20"/>
    </w:rPr>
  </w:style>
  <w:style w:type="paragraph" w:styleId="Heading4">
    <w:name w:val="heading 4"/>
    <w:basedOn w:val="Normal"/>
    <w:next w:val="Normal"/>
    <w:uiPriority w:val="9"/>
    <w:semiHidden/>
    <w:unhideWhenUsed/>
    <w:qFormat/>
    <w:pPr>
      <w:keepNext/>
      <w:outlineLvl w:val="3"/>
    </w:pPr>
    <w:rPr>
      <w:b/>
      <w:sz w:val="18"/>
      <w:szCs w:val="20"/>
    </w:rPr>
  </w:style>
  <w:style w:type="paragraph" w:styleId="Heading5">
    <w:name w:val="heading 5"/>
    <w:basedOn w:val="Normal"/>
    <w:next w:val="Normal"/>
    <w:uiPriority w:val="9"/>
    <w:semiHidden/>
    <w:unhideWhenUsed/>
    <w:qFormat/>
    <w:pPr>
      <w:keepNext/>
      <w:outlineLvl w:val="4"/>
    </w:pPr>
    <w:rPr>
      <w:i/>
      <w:sz w:val="18"/>
      <w:szCs w:val="20"/>
    </w:rPr>
  </w:style>
  <w:style w:type="paragraph" w:styleId="Heading6">
    <w:name w:val="heading 6"/>
    <w:basedOn w:val="Normal"/>
    <w:next w:val="Normal"/>
    <w:uiPriority w:val="9"/>
    <w:semiHidden/>
    <w:unhideWhenUsed/>
    <w:qFormat/>
    <w:pPr>
      <w:keepNext/>
      <w:ind w:firstLine="360"/>
      <w:outlineLvl w:val="5"/>
    </w:pPr>
    <w:rPr>
      <w:b/>
      <w:sz w:val="18"/>
      <w:szCs w:val="20"/>
    </w:rPr>
  </w:style>
  <w:style w:type="paragraph" w:styleId="Heading7">
    <w:name w:val="heading 7"/>
    <w:basedOn w:val="Normal"/>
    <w:next w:val="Normal"/>
    <w:qFormat/>
    <w:pPr>
      <w:keepNext/>
      <w:ind w:firstLine="720"/>
      <w:outlineLvl w:val="6"/>
    </w:pPr>
    <w:rPr>
      <w:b/>
      <w:sz w:val="18"/>
      <w:szCs w:val="20"/>
    </w:rPr>
  </w:style>
  <w:style w:type="paragraph" w:styleId="Heading8">
    <w:name w:val="heading 8"/>
    <w:basedOn w:val="Normal"/>
    <w:next w:val="Normal"/>
    <w:qFormat/>
    <w:pPr>
      <w:keepNext/>
      <w:outlineLvl w:val="7"/>
    </w:pPr>
    <w:rPr>
      <w:i/>
      <w:sz w:val="20"/>
      <w:szCs w:val="20"/>
    </w:rPr>
  </w:style>
  <w:style w:type="paragraph" w:styleId="Heading9">
    <w:name w:val="heading 9"/>
    <w:basedOn w:val="Normal"/>
    <w:next w:val="Normal"/>
    <w:qFormat/>
    <w:pPr>
      <w:keepNext/>
      <w:outlineLvl w:val="8"/>
    </w:pPr>
    <w:rPr>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szCs w:val="20"/>
    </w:rPr>
  </w:style>
  <w:style w:type="character" w:styleId="Strong">
    <w:name w:val="Strong"/>
    <w:qFormat/>
    <w:rPr>
      <w:b/>
      <w:bCs/>
    </w:rPr>
  </w:style>
  <w:style w:type="paragraph" w:styleId="NormalWeb">
    <w:name w:val="Normal (Web)"/>
    <w:basedOn w:val="Normal"/>
    <w:uiPriority w:val="99"/>
    <w:semiHidden/>
    <w:pPr>
      <w:spacing w:before="100" w:beforeAutospacing="1" w:after="100" w:afterAutospacing="1"/>
    </w:pPr>
    <w:rPr>
      <w:lang w:val="en-US"/>
    </w:rPr>
  </w:style>
  <w:style w:type="paragraph" w:styleId="Header">
    <w:name w:val="header"/>
    <w:basedOn w:val="Normal"/>
    <w:unhideWhenUsed/>
    <w:pPr>
      <w:tabs>
        <w:tab w:val="center" w:pos="4680"/>
        <w:tab w:val="right" w:pos="9360"/>
      </w:tabs>
    </w:pPr>
  </w:style>
  <w:style w:type="character" w:customStyle="1" w:styleId="CharChar2">
    <w:name w:val="Char Char2"/>
    <w:rPr>
      <w:rFonts w:ascii="Times New Roman" w:eastAsia="Times New Roman" w:hAnsi="Times New Roman" w:cs="Times New Roman"/>
      <w:sz w:val="24"/>
      <w:szCs w:val="24"/>
      <w:lang w:val="en-GB"/>
    </w:rPr>
  </w:style>
  <w:style w:type="paragraph" w:styleId="Footer">
    <w:name w:val="footer"/>
    <w:basedOn w:val="Normal"/>
    <w:unhideWhenUsed/>
    <w:pPr>
      <w:tabs>
        <w:tab w:val="center" w:pos="4680"/>
        <w:tab w:val="right" w:pos="9360"/>
      </w:tabs>
    </w:pPr>
  </w:style>
  <w:style w:type="character" w:customStyle="1" w:styleId="CharChar1">
    <w:name w:val="Char Char1"/>
    <w:semiHidden/>
    <w:rPr>
      <w:rFonts w:ascii="Times New Roman" w:eastAsia="Times New Roman" w:hAnsi="Times New Roman" w:cs="Times New Roman"/>
      <w:sz w:val="24"/>
      <w:szCs w:val="24"/>
      <w:lang w:val="en-GB"/>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eastAsia="Times New Roman" w:hAnsi="Tahoma" w:cs="Tahoma"/>
      <w:sz w:val="16"/>
      <w:szCs w:val="16"/>
      <w:lang w:val="en-GB"/>
    </w:rPr>
  </w:style>
  <w:style w:type="paragraph" w:styleId="BodyText">
    <w:name w:val="Body Text"/>
    <w:basedOn w:val="Normal"/>
    <w:link w:val="BodyTextChar"/>
    <w:uiPriority w:val="99"/>
    <w:pPr>
      <w:jc w:val="both"/>
    </w:pPr>
    <w:rPr>
      <w:sz w:val="20"/>
      <w:szCs w:val="20"/>
    </w:rPr>
  </w:style>
  <w:style w:type="paragraph" w:styleId="Subtitle">
    <w:name w:val="Subtitle"/>
    <w:basedOn w:val="Normal"/>
    <w:next w:val="Normal"/>
    <w:rPr>
      <w:rFonts w:ascii="Arial" w:eastAsia="Arial" w:hAnsi="Arial" w:cs="Arial"/>
      <w:b/>
    </w:rPr>
  </w:style>
  <w:style w:type="paragraph" w:styleId="BodyTextIndent">
    <w:name w:val="Body Text Indent"/>
    <w:basedOn w:val="Normal"/>
    <w:semiHidden/>
    <w:pPr>
      <w:ind w:left="3261"/>
    </w:pPr>
    <w:rPr>
      <w:i/>
      <w:sz w:val="18"/>
      <w:szCs w:val="20"/>
    </w:rPr>
  </w:style>
  <w:style w:type="paragraph" w:styleId="BodyText2">
    <w:name w:val="Body Text 2"/>
    <w:basedOn w:val="Normal"/>
    <w:semiHidden/>
    <w:rPr>
      <w:sz w:val="18"/>
      <w:szCs w:val="20"/>
    </w:rPr>
  </w:style>
  <w:style w:type="paragraph" w:styleId="BodyText3">
    <w:name w:val="Body Text 3"/>
    <w:basedOn w:val="Normal"/>
    <w:semiHidden/>
    <w:rPr>
      <w:sz w:val="22"/>
      <w:szCs w:val="20"/>
    </w:rPr>
  </w:style>
  <w:style w:type="paragraph" w:styleId="BodyTextIndent2">
    <w:name w:val="Body Text Indent 2"/>
    <w:basedOn w:val="Normal"/>
    <w:semiHidden/>
    <w:pPr>
      <w:ind w:left="317" w:hanging="317"/>
    </w:pPr>
    <w:rPr>
      <w:sz w:val="20"/>
      <w:szCs w:val="20"/>
    </w:rPr>
  </w:style>
  <w:style w:type="paragraph" w:styleId="ListParagraph">
    <w:name w:val="List Paragraph"/>
    <w:basedOn w:val="Normal"/>
    <w:uiPriority w:val="34"/>
    <w:qFormat/>
    <w:pPr>
      <w:ind w:left="720"/>
    </w:pPr>
    <w:rPr>
      <w:sz w:val="20"/>
      <w:szCs w:val="20"/>
    </w:rPr>
  </w:style>
  <w:style w:type="paragraph" w:styleId="Caption">
    <w:name w:val="caption"/>
    <w:basedOn w:val="Normal"/>
    <w:next w:val="Normal"/>
    <w:qFormat/>
    <w:pPr>
      <w:jc w:val="center"/>
    </w:pPr>
    <w:rPr>
      <w:rFonts w:ascii="Impact" w:eastAsia="Symbol" w:hAnsi="Impact" w:cs="Impact"/>
      <w:color w:val="800080"/>
      <w:sz w:val="64"/>
      <w:szCs w:val="20"/>
    </w:rPr>
  </w:style>
  <w:style w:type="paragraph" w:customStyle="1" w:styleId="default">
    <w:name w:val="default"/>
    <w:basedOn w:val="Normal"/>
    <w:rsid w:val="0048565F"/>
    <w:pPr>
      <w:autoSpaceDE w:val="0"/>
      <w:autoSpaceDN w:val="0"/>
    </w:pPr>
    <w:rPr>
      <w:rFonts w:ascii="Arial" w:hAnsi="Arial" w:cs="Arial"/>
      <w:color w:val="000000"/>
      <w:lang w:eastAsia="en-GB"/>
    </w:rPr>
  </w:style>
  <w:style w:type="table" w:styleId="TableGrid">
    <w:name w:val="Table Grid"/>
    <w:basedOn w:val="TableNormal"/>
    <w:uiPriority w:val="59"/>
    <w:rsid w:val="0025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uiPriority w:val="99"/>
    <w:rsid w:val="00652AC7"/>
    <w:rPr>
      <w:rFonts w:ascii="Times New Roman" w:eastAsia="Times New Roman" w:hAnsi="Times New Roman"/>
      <w:lang w:eastAsia="en-US"/>
    </w:rPr>
  </w:style>
  <w:style w:type="paragraph" w:customStyle="1" w:styleId="Default0">
    <w:name w:val="Default"/>
    <w:rsid w:val="00EF2AB8"/>
    <w:pPr>
      <w:autoSpaceDE w:val="0"/>
      <w:autoSpaceDN w:val="0"/>
      <w:adjustRightInd w:val="0"/>
    </w:pPr>
    <w:rPr>
      <w:color w:val="000000"/>
      <w:lang w:val="en-US" w:eastAsia="en-US"/>
    </w:rPr>
  </w:style>
  <w:style w:type="paragraph" w:customStyle="1" w:styleId="Tabletextbullet">
    <w:name w:val="Table text bullet"/>
    <w:basedOn w:val="Normal"/>
    <w:rsid w:val="006B34F0"/>
    <w:pPr>
      <w:numPr>
        <w:numId w:val="2"/>
      </w:numPr>
      <w:tabs>
        <w:tab w:val="left" w:pos="567"/>
      </w:tabs>
      <w:spacing w:before="60" w:after="60"/>
      <w:contextualSpacing/>
    </w:pPr>
    <w:rPr>
      <w:rFonts w:ascii="Tahoma" w:hAnsi="Tahoma"/>
      <w:color w:val="000000"/>
      <w:sz w:val="22"/>
    </w:rPr>
  </w:style>
  <w:style w:type="paragraph" w:customStyle="1" w:styleId="xmsonormal">
    <w:name w:val="x_msonormal"/>
    <w:basedOn w:val="Normal"/>
    <w:rsid w:val="009333C7"/>
    <w:pPr>
      <w:spacing w:before="100" w:beforeAutospacing="1" w:after="100" w:afterAutospacing="1"/>
    </w:pPr>
    <w:rPr>
      <w:lang w:eastAsia="en-G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72" w:type="dxa"/>
        <w:left w:w="115" w:type="dxa"/>
        <w:bottom w:w="72" w:type="dxa"/>
        <w:right w:w="115" w:type="dxa"/>
      </w:tblCellMar>
    </w:tblPr>
  </w:style>
  <w:style w:type="table" w:customStyle="1" w:styleId="a5">
    <w:basedOn w:val="TableNormal"/>
    <w:tblPr>
      <w:tblStyleRowBandSize w:val="1"/>
      <w:tblStyleColBandSize w:val="1"/>
      <w:tblCellMar>
        <w:top w:w="72" w:type="dxa"/>
        <w:left w:w="115" w:type="dxa"/>
        <w:bottom w:w="72" w:type="dxa"/>
        <w:right w:w="115" w:type="dxa"/>
      </w:tblCellMar>
    </w:tblPr>
  </w:style>
  <w:style w:type="table" w:customStyle="1" w:styleId="a6">
    <w:basedOn w:val="TableNormal"/>
    <w:tblPr>
      <w:tblStyleRowBandSize w:val="1"/>
      <w:tblStyleColBandSize w:val="1"/>
      <w:tblCellMar>
        <w:top w:w="72" w:type="dxa"/>
        <w:left w:w="115" w:type="dxa"/>
        <w:bottom w:w="72" w:type="dxa"/>
        <w:right w:w="115" w:type="dxa"/>
      </w:tblCellMar>
    </w:tblPr>
  </w:style>
  <w:style w:type="table" w:customStyle="1" w:styleId="a7">
    <w:basedOn w:val="TableNormal"/>
    <w:tblPr>
      <w:tblStyleRowBandSize w:val="1"/>
      <w:tblStyleColBandSize w:val="1"/>
      <w:tblCellMar>
        <w:top w:w="72" w:type="dxa"/>
        <w:left w:w="115" w:type="dxa"/>
        <w:bottom w:w="72" w:type="dxa"/>
        <w:right w:w="115" w:type="dxa"/>
      </w:tblCellMar>
    </w:tblPr>
  </w:style>
  <w:style w:type="table" w:customStyle="1" w:styleId="a8">
    <w:basedOn w:val="TableNormal"/>
    <w:tblPr>
      <w:tblStyleRowBandSize w:val="1"/>
      <w:tblStyleColBandSize w:val="1"/>
      <w:tblCellMar>
        <w:top w:w="72" w:type="dxa"/>
        <w:left w:w="115" w:type="dxa"/>
        <w:bottom w:w="72" w:type="dxa"/>
        <w:right w:w="115" w:type="dxa"/>
      </w:tblCellMar>
    </w:tblPr>
  </w:style>
  <w:style w:type="table" w:customStyle="1" w:styleId="a9">
    <w:basedOn w:val="TableNormal"/>
    <w:tblPr>
      <w:tblStyleRowBandSize w:val="1"/>
      <w:tblStyleColBandSize w:val="1"/>
      <w:tblCellMar>
        <w:top w:w="72" w:type="dxa"/>
        <w:left w:w="115" w:type="dxa"/>
        <w:bottom w:w="72" w:type="dxa"/>
        <w:right w:w="115" w:type="dxa"/>
      </w:tblCellMar>
    </w:tblPr>
  </w:style>
  <w:style w:type="table" w:customStyle="1" w:styleId="aa">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qFWn/8zDWTk29bqb5kg381+ayg==">CgMxLjAyCWguMzBqMHpsbDIIaC5namRneHMyDmguZmd4b2wxMmttZGx0OAByITFiN3V6SWpLblNWYU83SnRoTTNQeWNpby05U2psUHpSdw==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Randall</dc:creator>
  <cp:lastModifiedBy>SANDRA SENIOR</cp:lastModifiedBy>
  <cp:revision>2</cp:revision>
  <cp:lastPrinted>2023-10-05T11:01:00Z</cp:lastPrinted>
  <dcterms:created xsi:type="dcterms:W3CDTF">2023-10-05T11:31:00Z</dcterms:created>
  <dcterms:modified xsi:type="dcterms:W3CDTF">2023-10-05T11:31:00Z</dcterms:modified>
</cp:coreProperties>
</file>