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C42E" w14:textId="532EEE0D" w:rsidR="00000000" w:rsidRDefault="00000000"/>
    <w:p w14:paraId="4A6F3AD8" w14:textId="61E6A091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Chair of Governors </w:t>
      </w:r>
    </w:p>
    <w:p w14:paraId="67AAB929" w14:textId="45DBB910" w:rsidR="006E5304" w:rsidRDefault="006E5304">
      <w:r>
        <w:t xml:space="preserve">Julie Holmes </w:t>
      </w:r>
    </w:p>
    <w:p w14:paraId="195768AA" w14:textId="49571108" w:rsidR="006E5304" w:rsidRDefault="006E5304"/>
    <w:p w14:paraId="2C35407E" w14:textId="09D28B7F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Executive Headteacher </w:t>
      </w:r>
    </w:p>
    <w:p w14:paraId="6D3E39DC" w14:textId="120BAABE" w:rsidR="006E5304" w:rsidRDefault="006E5304">
      <w:r>
        <w:t xml:space="preserve">Mr. A. Gamble </w:t>
      </w:r>
    </w:p>
    <w:p w14:paraId="64A1F49B" w14:textId="3431BBA2" w:rsidR="006E5304" w:rsidRDefault="006E5304"/>
    <w:p w14:paraId="72F8056C" w14:textId="098E4708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Co-opted Governors </w:t>
      </w:r>
    </w:p>
    <w:p w14:paraId="3247ADDD" w14:textId="07A9190C" w:rsidR="006E5304" w:rsidRDefault="006E5304">
      <w:r>
        <w:t>Mrs. R. Troughton – Federation Headteacher</w:t>
      </w:r>
    </w:p>
    <w:p w14:paraId="7D32A71D" w14:textId="0D6D79F5" w:rsidR="006E5304" w:rsidRDefault="006E5304">
      <w:r>
        <w:t xml:space="preserve">Eileen Hallas </w:t>
      </w:r>
    </w:p>
    <w:p w14:paraId="3BEC6819" w14:textId="7B7673CB" w:rsidR="006E5304" w:rsidRDefault="006E5304">
      <w:r>
        <w:t xml:space="preserve">Janet Auckland </w:t>
      </w:r>
    </w:p>
    <w:p w14:paraId="0A453187" w14:textId="69AD7B15" w:rsidR="006E5304" w:rsidRDefault="006E5304">
      <w:r>
        <w:t xml:space="preserve">Graham Myers </w:t>
      </w:r>
    </w:p>
    <w:p w14:paraId="3F57CAA4" w14:textId="5670BE6E" w:rsidR="006E5304" w:rsidRDefault="006E5304">
      <w:r>
        <w:t xml:space="preserve">Alison Richards </w:t>
      </w:r>
    </w:p>
    <w:p w14:paraId="18B5F977" w14:textId="183008E0" w:rsidR="006E5304" w:rsidRDefault="006E5304"/>
    <w:p w14:paraId="0836C71D" w14:textId="1FF1CA81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LA Governor </w:t>
      </w:r>
    </w:p>
    <w:p w14:paraId="19F26B2A" w14:textId="03AC405F" w:rsidR="006E5304" w:rsidRDefault="006E5304">
      <w:r>
        <w:t xml:space="preserve">Lucy Metcalf </w:t>
      </w:r>
    </w:p>
    <w:p w14:paraId="022E366F" w14:textId="41EB0376" w:rsidR="006E5304" w:rsidRDefault="006E5304"/>
    <w:p w14:paraId="6FF0961D" w14:textId="1FE21AB1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Staff Governor </w:t>
      </w:r>
    </w:p>
    <w:p w14:paraId="4026C75A" w14:textId="263A7CEA" w:rsidR="006E5304" w:rsidRDefault="006E5304">
      <w:r>
        <w:t xml:space="preserve">Mrs. S. Senior </w:t>
      </w:r>
    </w:p>
    <w:p w14:paraId="2CD6DEA6" w14:textId="4A283E47" w:rsidR="006E5304" w:rsidRDefault="006E5304"/>
    <w:p w14:paraId="04E9F793" w14:textId="7EDD059C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>Parent Governors</w:t>
      </w:r>
    </w:p>
    <w:p w14:paraId="002D33FA" w14:textId="0C6A444F" w:rsidR="006E5304" w:rsidRDefault="006E5304">
      <w:r>
        <w:t xml:space="preserve">Julie Holmes </w:t>
      </w:r>
    </w:p>
    <w:p w14:paraId="774194BC" w14:textId="29F3DEBE" w:rsidR="006E5304" w:rsidRDefault="006E5304"/>
    <w:p w14:paraId="0BB4EEFA" w14:textId="01C7C1DC" w:rsidR="006E5304" w:rsidRPr="006E5304" w:rsidRDefault="006E5304">
      <w:pPr>
        <w:rPr>
          <w:b/>
          <w:bCs/>
        </w:rPr>
      </w:pPr>
      <w:r w:rsidRPr="006E5304">
        <w:rPr>
          <w:b/>
          <w:bCs/>
        </w:rPr>
        <w:t xml:space="preserve">Associate Members </w:t>
      </w:r>
    </w:p>
    <w:p w14:paraId="6764C998" w14:textId="1E0B10EE" w:rsidR="006E5304" w:rsidRDefault="006E5304">
      <w:r>
        <w:t xml:space="preserve">Mrs C. Harvison </w:t>
      </w:r>
    </w:p>
    <w:p w14:paraId="21FA03DA" w14:textId="0F7277D9" w:rsidR="006E5304" w:rsidRDefault="006E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6E5304" w14:paraId="51520A85" w14:textId="77777777" w:rsidTr="00BC245D">
        <w:tc>
          <w:tcPr>
            <w:tcW w:w="10194" w:type="dxa"/>
            <w:gridSpan w:val="2"/>
          </w:tcPr>
          <w:p w14:paraId="4C2C18B1" w14:textId="77777777" w:rsidR="006E5304" w:rsidRDefault="006E5304" w:rsidP="006E5304">
            <w:pPr>
              <w:jc w:val="center"/>
              <w:rPr>
                <w:b/>
                <w:bCs/>
              </w:rPr>
            </w:pPr>
            <w:r w:rsidRPr="006E5304">
              <w:rPr>
                <w:b/>
                <w:bCs/>
              </w:rPr>
              <w:t>Sub-Committee Members</w:t>
            </w:r>
          </w:p>
          <w:p w14:paraId="133AC987" w14:textId="7C96735E" w:rsidR="004F4079" w:rsidRPr="004F4079" w:rsidRDefault="004F4079" w:rsidP="006E5304">
            <w:pPr>
              <w:jc w:val="center"/>
              <w:rPr>
                <w:b/>
                <w:bCs/>
                <w:i/>
                <w:iCs/>
              </w:rPr>
            </w:pPr>
            <w:r w:rsidRPr="004F4079">
              <w:rPr>
                <w:b/>
                <w:bCs/>
                <w:i/>
                <w:iCs/>
              </w:rPr>
              <w:t>(All Governors are encouraged to attend all sub-committee meetings)</w:t>
            </w:r>
          </w:p>
        </w:tc>
      </w:tr>
      <w:tr w:rsidR="006E5304" w14:paraId="5A2A1372" w14:textId="77777777" w:rsidTr="006E5304">
        <w:tc>
          <w:tcPr>
            <w:tcW w:w="5097" w:type="dxa"/>
          </w:tcPr>
          <w:p w14:paraId="3A9E742D" w14:textId="4325DF11" w:rsidR="006E5304" w:rsidRPr="006E5304" w:rsidRDefault="006E5304">
            <w:pPr>
              <w:rPr>
                <w:b/>
                <w:bCs/>
              </w:rPr>
            </w:pPr>
            <w:r w:rsidRPr="006E5304">
              <w:rPr>
                <w:b/>
                <w:bCs/>
              </w:rPr>
              <w:t xml:space="preserve">Teaching and Learning </w:t>
            </w:r>
          </w:p>
          <w:p w14:paraId="2813B372" w14:textId="503E6630" w:rsidR="006E5304" w:rsidRDefault="006E5304">
            <w:r>
              <w:t>Chair – Rachael Troughton</w:t>
            </w:r>
          </w:p>
          <w:p w14:paraId="536A7F49" w14:textId="46483FDC" w:rsidR="006E5304" w:rsidRDefault="006E5304">
            <w:r>
              <w:t>Vice Chair – Andy Gamble</w:t>
            </w:r>
          </w:p>
        </w:tc>
        <w:tc>
          <w:tcPr>
            <w:tcW w:w="5097" w:type="dxa"/>
          </w:tcPr>
          <w:p w14:paraId="058AAC3F" w14:textId="2E0689C2" w:rsidR="006E5304" w:rsidRDefault="006E5304" w:rsidP="006E5304">
            <w:r>
              <w:t>Caroline Harvison</w:t>
            </w:r>
          </w:p>
          <w:p w14:paraId="4D4DF74E" w14:textId="5F98C58B" w:rsidR="006E5304" w:rsidRDefault="006E5304" w:rsidP="006E5304">
            <w:r>
              <w:t xml:space="preserve">Lucy Metcalf </w:t>
            </w:r>
          </w:p>
          <w:p w14:paraId="02DF5358" w14:textId="2F1E47C0" w:rsidR="006E5304" w:rsidRDefault="006E5304" w:rsidP="006E5304">
            <w:r>
              <w:t xml:space="preserve">Julie Holmes </w:t>
            </w:r>
          </w:p>
          <w:p w14:paraId="37B35DB4" w14:textId="41CA9E18" w:rsidR="006E5304" w:rsidRDefault="006E5304" w:rsidP="006E5304">
            <w:r>
              <w:t xml:space="preserve">Janet Auckland </w:t>
            </w:r>
          </w:p>
          <w:p w14:paraId="37A1EDBC" w14:textId="4C62CE21" w:rsidR="006E5304" w:rsidRDefault="006E5304" w:rsidP="004F4079"/>
        </w:tc>
      </w:tr>
      <w:tr w:rsidR="006E5304" w14:paraId="4CAB4FA7" w14:textId="77777777" w:rsidTr="006E5304">
        <w:tc>
          <w:tcPr>
            <w:tcW w:w="5097" w:type="dxa"/>
          </w:tcPr>
          <w:p w14:paraId="00706818" w14:textId="77777777" w:rsidR="006E5304" w:rsidRPr="006E5304" w:rsidRDefault="006E5304">
            <w:pPr>
              <w:rPr>
                <w:b/>
                <w:bCs/>
              </w:rPr>
            </w:pPr>
            <w:r w:rsidRPr="006E5304">
              <w:rPr>
                <w:b/>
                <w:bCs/>
              </w:rPr>
              <w:t xml:space="preserve">Pupil Support </w:t>
            </w:r>
          </w:p>
          <w:p w14:paraId="02AD40FE" w14:textId="0EF346CA" w:rsidR="006E5304" w:rsidRDefault="006E5304">
            <w:r>
              <w:t xml:space="preserve">Chair – Sandra Senior </w:t>
            </w:r>
          </w:p>
          <w:p w14:paraId="1B38E790" w14:textId="23B14FEC" w:rsidR="006E5304" w:rsidRDefault="006E5304">
            <w:r>
              <w:t xml:space="preserve">Vice Chair – </w:t>
            </w:r>
            <w:r w:rsidR="004F4079">
              <w:t>Janet Auckland</w:t>
            </w:r>
          </w:p>
        </w:tc>
        <w:tc>
          <w:tcPr>
            <w:tcW w:w="5097" w:type="dxa"/>
          </w:tcPr>
          <w:p w14:paraId="382686AF" w14:textId="77777777" w:rsidR="006E5304" w:rsidRDefault="006E5304" w:rsidP="006E5304">
            <w:r>
              <w:t xml:space="preserve">Andy Gamble </w:t>
            </w:r>
          </w:p>
          <w:p w14:paraId="3909B234" w14:textId="77777777" w:rsidR="006E5304" w:rsidRDefault="006E5304" w:rsidP="006E5304">
            <w:r>
              <w:t xml:space="preserve">Rachael Troughton </w:t>
            </w:r>
          </w:p>
          <w:p w14:paraId="0C3A6AF9" w14:textId="44064B6F" w:rsidR="006E5304" w:rsidRDefault="006E5304" w:rsidP="006E5304">
            <w:r>
              <w:t>Caroline Harvison</w:t>
            </w:r>
          </w:p>
          <w:p w14:paraId="7810D6F6" w14:textId="406560AC" w:rsidR="006E5304" w:rsidRDefault="006E5304">
            <w:r>
              <w:t xml:space="preserve">Lucy Metcalf </w:t>
            </w:r>
          </w:p>
          <w:p w14:paraId="6FAE078A" w14:textId="77777777" w:rsidR="006E5304" w:rsidRDefault="006E5304">
            <w:r>
              <w:t xml:space="preserve">Julie Holmes  </w:t>
            </w:r>
          </w:p>
          <w:p w14:paraId="71184F68" w14:textId="26B89543" w:rsidR="006E5304" w:rsidRDefault="006E5304" w:rsidP="004F4079"/>
        </w:tc>
      </w:tr>
      <w:tr w:rsidR="006E5304" w14:paraId="43C66A91" w14:textId="77777777" w:rsidTr="006E5304">
        <w:tc>
          <w:tcPr>
            <w:tcW w:w="5097" w:type="dxa"/>
          </w:tcPr>
          <w:p w14:paraId="3CF701B8" w14:textId="77777777" w:rsidR="006E5304" w:rsidRPr="006E5304" w:rsidRDefault="006E5304">
            <w:pPr>
              <w:rPr>
                <w:b/>
                <w:bCs/>
              </w:rPr>
            </w:pPr>
            <w:r w:rsidRPr="006E5304">
              <w:rPr>
                <w:b/>
                <w:bCs/>
              </w:rPr>
              <w:t xml:space="preserve">Resources and Finance </w:t>
            </w:r>
          </w:p>
          <w:p w14:paraId="631B91B5" w14:textId="687EC8E4" w:rsidR="006E5304" w:rsidRDefault="006E5304">
            <w:r>
              <w:t xml:space="preserve">Co-Chairs – Graham Myers and Alison Richards </w:t>
            </w:r>
          </w:p>
        </w:tc>
        <w:tc>
          <w:tcPr>
            <w:tcW w:w="5097" w:type="dxa"/>
          </w:tcPr>
          <w:p w14:paraId="19118253" w14:textId="77777777" w:rsidR="006E5304" w:rsidRDefault="006E5304">
            <w:r>
              <w:t xml:space="preserve">Andy Gamble </w:t>
            </w:r>
          </w:p>
          <w:p w14:paraId="700DD207" w14:textId="77777777" w:rsidR="006E5304" w:rsidRDefault="006E5304">
            <w:r>
              <w:t xml:space="preserve">Rachael Troughton </w:t>
            </w:r>
          </w:p>
          <w:p w14:paraId="542840BB" w14:textId="77777777" w:rsidR="006E5304" w:rsidRDefault="006E5304">
            <w:r>
              <w:t>Caroline Harvison</w:t>
            </w:r>
          </w:p>
          <w:p w14:paraId="54CFBB2A" w14:textId="77777777" w:rsidR="00BE233C" w:rsidRDefault="00BE233C">
            <w:r>
              <w:t>Julie Holmes</w:t>
            </w:r>
          </w:p>
          <w:p w14:paraId="33B1B701" w14:textId="6453C33C" w:rsidR="00BE233C" w:rsidRDefault="00BE233C"/>
        </w:tc>
      </w:tr>
    </w:tbl>
    <w:p w14:paraId="356C7568" w14:textId="77777777" w:rsidR="006E5304" w:rsidRDefault="006E5304"/>
    <w:sectPr w:rsidR="006E5304" w:rsidSect="006E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D76A" w14:textId="77777777" w:rsidR="00F01F2D" w:rsidRDefault="00F01F2D" w:rsidP="006E5304">
      <w:r>
        <w:separator/>
      </w:r>
    </w:p>
  </w:endnote>
  <w:endnote w:type="continuationSeparator" w:id="0">
    <w:p w14:paraId="2708C8C1" w14:textId="77777777" w:rsidR="00F01F2D" w:rsidRDefault="00F01F2D" w:rsidP="006E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AE5C" w14:textId="77777777" w:rsidR="004F4079" w:rsidRDefault="004F4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8F5" w14:textId="77777777" w:rsidR="004F4079" w:rsidRDefault="004F4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90F2" w14:textId="77777777" w:rsidR="004F4079" w:rsidRDefault="004F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53C9" w14:textId="77777777" w:rsidR="00F01F2D" w:rsidRDefault="00F01F2D" w:rsidP="006E5304">
      <w:r>
        <w:separator/>
      </w:r>
    </w:p>
  </w:footnote>
  <w:footnote w:type="continuationSeparator" w:id="0">
    <w:p w14:paraId="6B8964B4" w14:textId="77777777" w:rsidR="00F01F2D" w:rsidRDefault="00F01F2D" w:rsidP="006E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CA6" w14:textId="77777777" w:rsidR="004F4079" w:rsidRDefault="004F4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E0A9" w14:textId="1C18E329" w:rsidR="006E5304" w:rsidRDefault="004F4079">
    <w:pPr>
      <w:pStyle w:val="Header"/>
    </w:pPr>
    <w:r>
      <w:t>January</w:t>
    </w:r>
    <w:r w:rsidR="006E5304">
      <w:t xml:space="preserve"> </w:t>
    </w:r>
    <w:r w:rsidR="006E5304">
      <w:t>202</w:t>
    </w:r>
    <w:r>
      <w:t>4</w:t>
    </w:r>
    <w:r w:rsidR="006E5304">
      <w:t xml:space="preserve"> Governor Structure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3CC" w14:textId="77777777" w:rsidR="004F4079" w:rsidRDefault="004F4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4"/>
    <w:rsid w:val="001E3BF9"/>
    <w:rsid w:val="002F43AB"/>
    <w:rsid w:val="004F4079"/>
    <w:rsid w:val="006E5304"/>
    <w:rsid w:val="007F4C57"/>
    <w:rsid w:val="00AD4634"/>
    <w:rsid w:val="00BE233C"/>
    <w:rsid w:val="00D269E5"/>
    <w:rsid w:val="00F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4CB24E"/>
  <w15:chartTrackingRefBased/>
  <w15:docId w15:val="{E7CA54F5-FFF4-9640-8A2D-5C11D6BB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04"/>
  </w:style>
  <w:style w:type="paragraph" w:styleId="Footer">
    <w:name w:val="footer"/>
    <w:basedOn w:val="Normal"/>
    <w:link w:val="FooterChar"/>
    <w:uiPriority w:val="99"/>
    <w:unhideWhenUsed/>
    <w:rsid w:val="006E5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04"/>
  </w:style>
  <w:style w:type="table" w:styleId="TableGrid">
    <w:name w:val="Table Grid"/>
    <w:basedOn w:val="TableNormal"/>
    <w:uiPriority w:val="39"/>
    <w:rsid w:val="006E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53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5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2024-02-02T11:34:00Z</dcterms:created>
  <dcterms:modified xsi:type="dcterms:W3CDTF">2024-02-02T11:34:00Z</dcterms:modified>
</cp:coreProperties>
</file>